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7F5EE2" w:rsidRPr="00672BFD">
              <w:rPr>
                <w:rFonts w:ascii="黑体" w:eastAsia="黑体" w:hAnsi="黑体"/>
                <w:sz w:val="21"/>
                <w:szCs w:val="21"/>
              </w:rPr>
            </w:r>
            <w:r w:rsidRPr="00672BFD">
              <w:rPr>
                <w:rFonts w:ascii="黑体" w:eastAsia="黑体" w:hAnsi="黑体"/>
                <w:sz w:val="21"/>
                <w:szCs w:val="21"/>
              </w:rPr>
              <w:fldChar w:fldCharType="separate"/>
            </w:r>
            <w:r w:rsidR="007F5EE2">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7F5EE2">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E0114">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p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EB31ED">
        <w:t>XXX</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9337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587B75">
        <w:t>碳纤维二维编织布</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8E4044" w:rsidRPr="008E4044">
        <w:rPr>
          <w:rFonts w:eastAsia="黑体"/>
          <w:noProof/>
          <w:szCs w:val="28"/>
        </w:rPr>
        <w:t>Carbon fiber two-dimensional woven fabric</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F04348" w:rsidP="00463B77">
      <w:pPr>
        <w:pStyle w:val="afffffff5"/>
        <w:framePr w:w="9639" w:h="6974" w:hRule="exact" w:wrap="around" w:vAnchor="page" w:hAnchor="page" w:x="1419" w:y="6408" w:anchorLock="1"/>
        <w:textAlignment w:val="bottom"/>
        <w:rPr>
          <w:rFonts w:eastAsia="黑体"/>
          <w:noProof/>
          <w:szCs w:val="28"/>
        </w:rPr>
      </w:pPr>
      <w:r>
        <w:rPr>
          <w:rFonts w:eastAsia="黑体" w:hint="eastAsia"/>
          <w:noProof/>
          <w:szCs w:val="28"/>
        </w:rPr>
        <w:t>（标准草案）</w:t>
      </w:r>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sidR="008E4044">
        <w:rPr>
          <w:rFonts w:ascii="黑体"/>
        </w:rPr>
        <w:t>XXXX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6"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D1B90">
        <w:rPr>
          <w:rFonts w:hAnsi="黑体"/>
          <w:w w:val="100"/>
          <w:sz w:val="28"/>
        </w:rPr>
        <w:t>XXX</w:t>
      </w:r>
      <w:r w:rsidRPr="004C7E8B">
        <w:rPr>
          <w:rFonts w:hAnsi="黑体"/>
          <w:w w:val="100"/>
          <w:sz w:val="28"/>
        </w:rPr>
        <w:fldChar w:fldCharType="end"/>
      </w:r>
      <w:bookmarkEnd w:id="16"/>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6630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D48FF" w:rsidRDefault="009D48FF" w:rsidP="009D48FF">
      <w:pPr>
        <w:pStyle w:val="affffff2"/>
        <w:spacing w:after="360"/>
      </w:pPr>
      <w:bookmarkStart w:id="17" w:name="BookMark1"/>
      <w:bookmarkStart w:id="18" w:name="_Toc204851601"/>
      <w:r w:rsidRPr="009D48FF">
        <w:rPr>
          <w:rFonts w:hint="eastAsia"/>
          <w:spacing w:val="320"/>
        </w:rPr>
        <w:lastRenderedPageBreak/>
        <w:t>目</w:t>
      </w:r>
      <w:r>
        <w:rPr>
          <w:rFonts w:hint="eastAsia"/>
        </w:rPr>
        <w:t>次</w:t>
      </w:r>
    </w:p>
    <w:p w:rsidR="009D48FF" w:rsidRPr="009D48FF" w:rsidRDefault="009D48FF">
      <w:pPr>
        <w:pStyle w:val="11"/>
        <w:tabs>
          <w:tab w:val="right" w:leader="dot" w:pos="9344"/>
        </w:tabs>
        <w:rPr>
          <w:rFonts w:asciiTheme="minorHAnsi" w:eastAsiaTheme="minorEastAsia" w:hAnsiTheme="minorHAnsi" w:cstheme="minorBidi"/>
          <w:noProof/>
          <w:szCs w:val="22"/>
        </w:rPr>
      </w:pPr>
      <w:r w:rsidRPr="009D48FF">
        <w:fldChar w:fldCharType="begin"/>
      </w:r>
      <w:r w:rsidRPr="009D48FF">
        <w:instrText xml:space="preserve"> TOC \o "1-1" \h \t "标准文件_一级条标题,2,标准文件_附录一级条标题,2," </w:instrText>
      </w:r>
      <w:r w:rsidRPr="009D48FF">
        <w:fldChar w:fldCharType="separate"/>
      </w:r>
      <w:hyperlink w:anchor="_Toc205467525" w:history="1">
        <w:r w:rsidRPr="009D48FF">
          <w:rPr>
            <w:rStyle w:val="affffffe"/>
            <w:noProof/>
          </w:rPr>
          <w:t>前言</w:t>
        </w:r>
        <w:r w:rsidRPr="009D48FF">
          <w:rPr>
            <w:noProof/>
          </w:rPr>
          <w:tab/>
        </w:r>
        <w:r w:rsidRPr="009D48FF">
          <w:rPr>
            <w:noProof/>
          </w:rPr>
          <w:fldChar w:fldCharType="begin"/>
        </w:r>
        <w:r w:rsidRPr="009D48FF">
          <w:rPr>
            <w:noProof/>
          </w:rPr>
          <w:instrText xml:space="preserve"> PAGEREF _Toc205467525 \h </w:instrText>
        </w:r>
        <w:r w:rsidRPr="009D48FF">
          <w:rPr>
            <w:noProof/>
          </w:rPr>
        </w:r>
        <w:r w:rsidRPr="009D48FF">
          <w:rPr>
            <w:noProof/>
          </w:rPr>
          <w:fldChar w:fldCharType="separate"/>
        </w:r>
        <w:r w:rsidR="007C32AB">
          <w:rPr>
            <w:noProof/>
          </w:rPr>
          <w:t>II</w:t>
        </w:r>
        <w:r w:rsidRPr="009D48FF">
          <w:rPr>
            <w:noProof/>
          </w:rPr>
          <w:fldChar w:fldCharType="end"/>
        </w:r>
      </w:hyperlink>
    </w:p>
    <w:p w:rsidR="009D48FF" w:rsidRPr="009D48FF" w:rsidRDefault="0094695B">
      <w:pPr>
        <w:pStyle w:val="11"/>
        <w:tabs>
          <w:tab w:val="right" w:leader="dot" w:pos="9344"/>
        </w:tabs>
        <w:rPr>
          <w:rFonts w:asciiTheme="minorHAnsi" w:eastAsiaTheme="minorEastAsia" w:hAnsiTheme="minorHAnsi" w:cstheme="minorBidi"/>
          <w:noProof/>
          <w:szCs w:val="22"/>
        </w:rPr>
      </w:pPr>
      <w:hyperlink w:anchor="_Toc205467526" w:history="1">
        <w:r w:rsidR="009D48FF" w:rsidRPr="009D48FF">
          <w:rPr>
            <w:rStyle w:val="affffffe"/>
            <w:noProof/>
          </w:rPr>
          <w:t>1</w:t>
        </w:r>
        <w:r w:rsidR="009D48FF">
          <w:rPr>
            <w:rStyle w:val="affffffe"/>
            <w:noProof/>
          </w:rPr>
          <w:t xml:space="preserve"> </w:t>
        </w:r>
        <w:r w:rsidR="009D48FF" w:rsidRPr="009D48FF">
          <w:rPr>
            <w:rStyle w:val="affffffe"/>
            <w:noProof/>
          </w:rPr>
          <w:t xml:space="preserve"> 范围</w:t>
        </w:r>
        <w:r w:rsidR="009D48FF" w:rsidRPr="009D48FF">
          <w:rPr>
            <w:noProof/>
          </w:rPr>
          <w:tab/>
        </w:r>
        <w:r w:rsidR="009D48FF" w:rsidRPr="009D48FF">
          <w:rPr>
            <w:noProof/>
          </w:rPr>
          <w:fldChar w:fldCharType="begin"/>
        </w:r>
        <w:r w:rsidR="009D48FF" w:rsidRPr="009D48FF">
          <w:rPr>
            <w:noProof/>
          </w:rPr>
          <w:instrText xml:space="preserve"> PAGEREF _Toc205467526 \h </w:instrText>
        </w:r>
        <w:r w:rsidR="009D48FF" w:rsidRPr="009D48FF">
          <w:rPr>
            <w:noProof/>
          </w:rPr>
        </w:r>
        <w:r w:rsidR="009D48FF" w:rsidRPr="009D48FF">
          <w:rPr>
            <w:noProof/>
          </w:rPr>
          <w:fldChar w:fldCharType="separate"/>
        </w:r>
        <w:r w:rsidR="007C32AB">
          <w:rPr>
            <w:noProof/>
          </w:rPr>
          <w:t>1</w:t>
        </w:r>
        <w:r w:rsidR="009D48FF" w:rsidRPr="009D48FF">
          <w:rPr>
            <w:noProof/>
          </w:rPr>
          <w:fldChar w:fldCharType="end"/>
        </w:r>
      </w:hyperlink>
    </w:p>
    <w:p w:rsidR="009D48FF" w:rsidRPr="009D48FF" w:rsidRDefault="0094695B">
      <w:pPr>
        <w:pStyle w:val="11"/>
        <w:tabs>
          <w:tab w:val="right" w:leader="dot" w:pos="9344"/>
        </w:tabs>
        <w:rPr>
          <w:rFonts w:asciiTheme="minorHAnsi" w:eastAsiaTheme="minorEastAsia" w:hAnsiTheme="minorHAnsi" w:cstheme="minorBidi"/>
          <w:noProof/>
          <w:szCs w:val="22"/>
        </w:rPr>
      </w:pPr>
      <w:hyperlink w:anchor="_Toc205467527" w:history="1">
        <w:r w:rsidR="009D48FF" w:rsidRPr="009D48FF">
          <w:rPr>
            <w:rStyle w:val="affffffe"/>
            <w:noProof/>
          </w:rPr>
          <w:t>2</w:t>
        </w:r>
        <w:r w:rsidR="009D48FF">
          <w:rPr>
            <w:rStyle w:val="affffffe"/>
            <w:noProof/>
          </w:rPr>
          <w:t xml:space="preserve"> </w:t>
        </w:r>
        <w:r w:rsidR="009D48FF" w:rsidRPr="009D48FF">
          <w:rPr>
            <w:rStyle w:val="affffffe"/>
            <w:noProof/>
          </w:rPr>
          <w:t xml:space="preserve"> 规范性引用文件</w:t>
        </w:r>
        <w:r w:rsidR="009D48FF" w:rsidRPr="009D48FF">
          <w:rPr>
            <w:noProof/>
          </w:rPr>
          <w:tab/>
        </w:r>
        <w:r w:rsidR="009D48FF" w:rsidRPr="009D48FF">
          <w:rPr>
            <w:noProof/>
          </w:rPr>
          <w:fldChar w:fldCharType="begin"/>
        </w:r>
        <w:r w:rsidR="009D48FF" w:rsidRPr="009D48FF">
          <w:rPr>
            <w:noProof/>
          </w:rPr>
          <w:instrText xml:space="preserve"> PAGEREF _Toc205467527 \h </w:instrText>
        </w:r>
        <w:r w:rsidR="009D48FF" w:rsidRPr="009D48FF">
          <w:rPr>
            <w:noProof/>
          </w:rPr>
        </w:r>
        <w:r w:rsidR="009D48FF" w:rsidRPr="009D48FF">
          <w:rPr>
            <w:noProof/>
          </w:rPr>
          <w:fldChar w:fldCharType="separate"/>
        </w:r>
        <w:r w:rsidR="007C32AB">
          <w:rPr>
            <w:noProof/>
          </w:rPr>
          <w:t>1</w:t>
        </w:r>
        <w:r w:rsidR="009D48FF" w:rsidRPr="009D48FF">
          <w:rPr>
            <w:noProof/>
          </w:rPr>
          <w:fldChar w:fldCharType="end"/>
        </w:r>
      </w:hyperlink>
    </w:p>
    <w:p w:rsidR="009D48FF" w:rsidRPr="009D48FF" w:rsidRDefault="0094695B">
      <w:pPr>
        <w:pStyle w:val="11"/>
        <w:tabs>
          <w:tab w:val="right" w:leader="dot" w:pos="9344"/>
        </w:tabs>
        <w:rPr>
          <w:rFonts w:asciiTheme="minorHAnsi" w:eastAsiaTheme="minorEastAsia" w:hAnsiTheme="minorHAnsi" w:cstheme="minorBidi"/>
          <w:noProof/>
          <w:szCs w:val="22"/>
        </w:rPr>
      </w:pPr>
      <w:hyperlink w:anchor="_Toc205467528" w:history="1">
        <w:r w:rsidR="009D48FF" w:rsidRPr="009D48FF">
          <w:rPr>
            <w:rStyle w:val="affffffe"/>
            <w:noProof/>
          </w:rPr>
          <w:t>3</w:t>
        </w:r>
        <w:r w:rsidR="009D48FF">
          <w:rPr>
            <w:rStyle w:val="affffffe"/>
            <w:noProof/>
          </w:rPr>
          <w:t xml:space="preserve"> </w:t>
        </w:r>
        <w:r w:rsidR="009D48FF" w:rsidRPr="009D48FF">
          <w:rPr>
            <w:rStyle w:val="affffffe"/>
            <w:noProof/>
          </w:rPr>
          <w:t xml:space="preserve"> 术语和定义</w:t>
        </w:r>
        <w:r w:rsidR="009D48FF" w:rsidRPr="009D48FF">
          <w:rPr>
            <w:noProof/>
          </w:rPr>
          <w:tab/>
        </w:r>
        <w:r w:rsidR="009D48FF" w:rsidRPr="009D48FF">
          <w:rPr>
            <w:noProof/>
          </w:rPr>
          <w:fldChar w:fldCharType="begin"/>
        </w:r>
        <w:r w:rsidR="009D48FF" w:rsidRPr="009D48FF">
          <w:rPr>
            <w:noProof/>
          </w:rPr>
          <w:instrText xml:space="preserve"> PAGEREF _Toc205467528 \h </w:instrText>
        </w:r>
        <w:r w:rsidR="009D48FF" w:rsidRPr="009D48FF">
          <w:rPr>
            <w:noProof/>
          </w:rPr>
        </w:r>
        <w:r w:rsidR="009D48FF" w:rsidRPr="009D48FF">
          <w:rPr>
            <w:noProof/>
          </w:rPr>
          <w:fldChar w:fldCharType="separate"/>
        </w:r>
        <w:r w:rsidR="007C32AB">
          <w:rPr>
            <w:noProof/>
          </w:rPr>
          <w:t>1</w:t>
        </w:r>
        <w:r w:rsidR="009D48FF" w:rsidRPr="009D48FF">
          <w:rPr>
            <w:noProof/>
          </w:rPr>
          <w:fldChar w:fldCharType="end"/>
        </w:r>
      </w:hyperlink>
    </w:p>
    <w:p w:rsidR="009D48FF" w:rsidRPr="009D48FF" w:rsidRDefault="0094695B">
      <w:pPr>
        <w:pStyle w:val="11"/>
        <w:tabs>
          <w:tab w:val="right" w:leader="dot" w:pos="9344"/>
        </w:tabs>
        <w:rPr>
          <w:rFonts w:asciiTheme="minorHAnsi" w:eastAsiaTheme="minorEastAsia" w:hAnsiTheme="minorHAnsi" w:cstheme="minorBidi"/>
          <w:noProof/>
          <w:szCs w:val="22"/>
        </w:rPr>
      </w:pPr>
      <w:hyperlink w:anchor="_Toc205467529" w:history="1">
        <w:r w:rsidR="009D48FF" w:rsidRPr="009D48FF">
          <w:rPr>
            <w:rStyle w:val="affffffe"/>
            <w:noProof/>
          </w:rPr>
          <w:t>4</w:t>
        </w:r>
        <w:r w:rsidR="009D48FF">
          <w:rPr>
            <w:rStyle w:val="affffffe"/>
            <w:noProof/>
          </w:rPr>
          <w:t xml:space="preserve"> </w:t>
        </w:r>
        <w:r w:rsidR="009D48FF" w:rsidRPr="009D48FF">
          <w:rPr>
            <w:rStyle w:val="affffffe"/>
            <w:noProof/>
          </w:rPr>
          <w:t xml:space="preserve"> 产品标记</w:t>
        </w:r>
        <w:r w:rsidR="009D48FF" w:rsidRPr="009D48FF">
          <w:rPr>
            <w:noProof/>
          </w:rPr>
          <w:tab/>
        </w:r>
        <w:r w:rsidR="009D48FF" w:rsidRPr="009D48FF">
          <w:rPr>
            <w:noProof/>
          </w:rPr>
          <w:fldChar w:fldCharType="begin"/>
        </w:r>
        <w:r w:rsidR="009D48FF" w:rsidRPr="009D48FF">
          <w:rPr>
            <w:noProof/>
          </w:rPr>
          <w:instrText xml:space="preserve"> PAGEREF _Toc205467529 \h </w:instrText>
        </w:r>
        <w:r w:rsidR="009D48FF" w:rsidRPr="009D48FF">
          <w:rPr>
            <w:noProof/>
          </w:rPr>
        </w:r>
        <w:r w:rsidR="009D48FF" w:rsidRPr="009D48FF">
          <w:rPr>
            <w:noProof/>
          </w:rPr>
          <w:fldChar w:fldCharType="separate"/>
        </w:r>
        <w:r w:rsidR="007C32AB">
          <w:rPr>
            <w:noProof/>
          </w:rPr>
          <w:t>1</w:t>
        </w:r>
        <w:r w:rsidR="009D48FF" w:rsidRPr="009D48FF">
          <w:rPr>
            <w:noProof/>
          </w:rPr>
          <w:fldChar w:fldCharType="end"/>
        </w:r>
      </w:hyperlink>
    </w:p>
    <w:p w:rsidR="009D48FF" w:rsidRPr="009D48FF" w:rsidRDefault="0094695B">
      <w:pPr>
        <w:pStyle w:val="11"/>
        <w:tabs>
          <w:tab w:val="right" w:leader="dot" w:pos="9344"/>
        </w:tabs>
        <w:rPr>
          <w:rFonts w:asciiTheme="minorHAnsi" w:eastAsiaTheme="minorEastAsia" w:hAnsiTheme="minorHAnsi" w:cstheme="minorBidi"/>
          <w:noProof/>
          <w:szCs w:val="22"/>
        </w:rPr>
      </w:pPr>
      <w:hyperlink w:anchor="_Toc205467532" w:history="1">
        <w:r w:rsidR="009D48FF" w:rsidRPr="009D48FF">
          <w:rPr>
            <w:rStyle w:val="affffffe"/>
            <w:noProof/>
          </w:rPr>
          <w:t>5</w:t>
        </w:r>
        <w:r w:rsidR="009D48FF">
          <w:rPr>
            <w:rStyle w:val="affffffe"/>
            <w:noProof/>
          </w:rPr>
          <w:t xml:space="preserve"> </w:t>
        </w:r>
        <w:r w:rsidR="009D48FF" w:rsidRPr="009D48FF">
          <w:rPr>
            <w:rStyle w:val="affffffe"/>
            <w:noProof/>
          </w:rPr>
          <w:t xml:space="preserve"> 技术要求</w:t>
        </w:r>
        <w:r w:rsidR="009D48FF" w:rsidRPr="009D48FF">
          <w:rPr>
            <w:noProof/>
          </w:rPr>
          <w:tab/>
        </w:r>
        <w:r w:rsidR="009D48FF" w:rsidRPr="009D48FF">
          <w:rPr>
            <w:noProof/>
          </w:rPr>
          <w:fldChar w:fldCharType="begin"/>
        </w:r>
        <w:r w:rsidR="009D48FF" w:rsidRPr="009D48FF">
          <w:rPr>
            <w:noProof/>
          </w:rPr>
          <w:instrText xml:space="preserve"> PAGEREF _Toc205467532 \h </w:instrText>
        </w:r>
        <w:r w:rsidR="009D48FF" w:rsidRPr="009D48FF">
          <w:rPr>
            <w:noProof/>
          </w:rPr>
        </w:r>
        <w:r w:rsidR="009D48FF" w:rsidRPr="009D48FF">
          <w:rPr>
            <w:noProof/>
          </w:rPr>
          <w:fldChar w:fldCharType="separate"/>
        </w:r>
        <w:r w:rsidR="007C32AB">
          <w:rPr>
            <w:noProof/>
          </w:rPr>
          <w:t>2</w:t>
        </w:r>
        <w:r w:rsidR="009D48FF" w:rsidRPr="009D48FF">
          <w:rPr>
            <w:noProof/>
          </w:rPr>
          <w:fldChar w:fldCharType="end"/>
        </w:r>
      </w:hyperlink>
    </w:p>
    <w:p w:rsidR="009D48FF" w:rsidRPr="009D48FF" w:rsidRDefault="0094695B">
      <w:pPr>
        <w:pStyle w:val="11"/>
        <w:tabs>
          <w:tab w:val="right" w:leader="dot" w:pos="9344"/>
        </w:tabs>
        <w:rPr>
          <w:rFonts w:asciiTheme="minorHAnsi" w:eastAsiaTheme="minorEastAsia" w:hAnsiTheme="minorHAnsi" w:cstheme="minorBidi"/>
          <w:noProof/>
          <w:szCs w:val="22"/>
        </w:rPr>
      </w:pPr>
      <w:hyperlink w:anchor="_Toc205467538" w:history="1">
        <w:r w:rsidR="009D48FF" w:rsidRPr="009D48FF">
          <w:rPr>
            <w:rStyle w:val="affffffe"/>
            <w:noProof/>
          </w:rPr>
          <w:t>6</w:t>
        </w:r>
        <w:r w:rsidR="009D48FF">
          <w:rPr>
            <w:rStyle w:val="affffffe"/>
            <w:noProof/>
          </w:rPr>
          <w:t xml:space="preserve"> </w:t>
        </w:r>
        <w:r w:rsidR="009D48FF" w:rsidRPr="009D48FF">
          <w:rPr>
            <w:rStyle w:val="affffffe"/>
            <w:noProof/>
          </w:rPr>
          <w:t xml:space="preserve"> 试验方法</w:t>
        </w:r>
        <w:r w:rsidR="009D48FF" w:rsidRPr="009D48FF">
          <w:rPr>
            <w:noProof/>
          </w:rPr>
          <w:tab/>
        </w:r>
        <w:r w:rsidR="009D48FF" w:rsidRPr="009D48FF">
          <w:rPr>
            <w:noProof/>
          </w:rPr>
          <w:fldChar w:fldCharType="begin"/>
        </w:r>
        <w:r w:rsidR="009D48FF" w:rsidRPr="009D48FF">
          <w:rPr>
            <w:noProof/>
          </w:rPr>
          <w:instrText xml:space="preserve"> PAGEREF _Toc205467538 \h </w:instrText>
        </w:r>
        <w:r w:rsidR="009D48FF" w:rsidRPr="009D48FF">
          <w:rPr>
            <w:noProof/>
          </w:rPr>
        </w:r>
        <w:r w:rsidR="009D48FF" w:rsidRPr="009D48FF">
          <w:rPr>
            <w:noProof/>
          </w:rPr>
          <w:fldChar w:fldCharType="separate"/>
        </w:r>
        <w:r w:rsidR="007C32AB">
          <w:rPr>
            <w:noProof/>
          </w:rPr>
          <w:t>3</w:t>
        </w:r>
        <w:r w:rsidR="009D48FF" w:rsidRPr="009D48FF">
          <w:rPr>
            <w:noProof/>
          </w:rPr>
          <w:fldChar w:fldCharType="end"/>
        </w:r>
      </w:hyperlink>
    </w:p>
    <w:p w:rsidR="009D48FF" w:rsidRPr="009D48FF" w:rsidRDefault="0094695B">
      <w:pPr>
        <w:pStyle w:val="11"/>
        <w:tabs>
          <w:tab w:val="right" w:leader="dot" w:pos="9344"/>
        </w:tabs>
        <w:rPr>
          <w:rFonts w:asciiTheme="minorHAnsi" w:eastAsiaTheme="minorEastAsia" w:hAnsiTheme="minorHAnsi" w:cstheme="minorBidi"/>
          <w:noProof/>
          <w:szCs w:val="22"/>
        </w:rPr>
      </w:pPr>
      <w:hyperlink w:anchor="_Toc205467543" w:history="1">
        <w:r w:rsidR="009D48FF" w:rsidRPr="009D48FF">
          <w:rPr>
            <w:rStyle w:val="affffffe"/>
            <w:noProof/>
          </w:rPr>
          <w:t>7</w:t>
        </w:r>
        <w:r w:rsidR="009D48FF">
          <w:rPr>
            <w:rStyle w:val="affffffe"/>
            <w:noProof/>
          </w:rPr>
          <w:t xml:space="preserve"> </w:t>
        </w:r>
        <w:r w:rsidR="009D48FF" w:rsidRPr="009D48FF">
          <w:rPr>
            <w:rStyle w:val="affffffe"/>
            <w:noProof/>
          </w:rPr>
          <w:t xml:space="preserve"> 检验规则</w:t>
        </w:r>
        <w:r w:rsidR="009D48FF" w:rsidRPr="009D48FF">
          <w:rPr>
            <w:noProof/>
          </w:rPr>
          <w:tab/>
        </w:r>
        <w:r w:rsidR="009D48FF" w:rsidRPr="009D48FF">
          <w:rPr>
            <w:noProof/>
          </w:rPr>
          <w:fldChar w:fldCharType="begin"/>
        </w:r>
        <w:r w:rsidR="009D48FF" w:rsidRPr="009D48FF">
          <w:rPr>
            <w:noProof/>
          </w:rPr>
          <w:instrText xml:space="preserve"> PAGEREF _Toc205467543 \h </w:instrText>
        </w:r>
        <w:r w:rsidR="009D48FF" w:rsidRPr="009D48FF">
          <w:rPr>
            <w:noProof/>
          </w:rPr>
        </w:r>
        <w:r w:rsidR="009D48FF" w:rsidRPr="009D48FF">
          <w:rPr>
            <w:noProof/>
          </w:rPr>
          <w:fldChar w:fldCharType="separate"/>
        </w:r>
        <w:r w:rsidR="007C32AB">
          <w:rPr>
            <w:noProof/>
          </w:rPr>
          <w:t>3</w:t>
        </w:r>
        <w:r w:rsidR="009D48FF" w:rsidRPr="009D48FF">
          <w:rPr>
            <w:noProof/>
          </w:rPr>
          <w:fldChar w:fldCharType="end"/>
        </w:r>
      </w:hyperlink>
    </w:p>
    <w:p w:rsidR="009D48FF" w:rsidRPr="009D48FF" w:rsidRDefault="0094695B">
      <w:pPr>
        <w:pStyle w:val="11"/>
        <w:tabs>
          <w:tab w:val="right" w:leader="dot" w:pos="9344"/>
        </w:tabs>
        <w:rPr>
          <w:rFonts w:asciiTheme="minorHAnsi" w:eastAsiaTheme="minorEastAsia" w:hAnsiTheme="minorHAnsi" w:cstheme="minorBidi"/>
          <w:noProof/>
          <w:szCs w:val="22"/>
        </w:rPr>
      </w:pPr>
      <w:hyperlink w:anchor="_Toc205467551" w:history="1">
        <w:r w:rsidR="009D48FF" w:rsidRPr="009D48FF">
          <w:rPr>
            <w:rStyle w:val="affffffe"/>
            <w:noProof/>
          </w:rPr>
          <w:t>8</w:t>
        </w:r>
        <w:r w:rsidR="009D48FF">
          <w:rPr>
            <w:rStyle w:val="affffffe"/>
            <w:noProof/>
          </w:rPr>
          <w:t xml:space="preserve"> </w:t>
        </w:r>
        <w:r w:rsidR="009D48FF" w:rsidRPr="009D48FF">
          <w:rPr>
            <w:rStyle w:val="affffffe"/>
            <w:noProof/>
          </w:rPr>
          <w:t xml:space="preserve"> 标志、包装、运输和储存</w:t>
        </w:r>
        <w:r w:rsidR="009D48FF" w:rsidRPr="009D48FF">
          <w:rPr>
            <w:noProof/>
          </w:rPr>
          <w:tab/>
        </w:r>
        <w:r w:rsidR="009D48FF" w:rsidRPr="009D48FF">
          <w:rPr>
            <w:noProof/>
          </w:rPr>
          <w:fldChar w:fldCharType="begin"/>
        </w:r>
        <w:r w:rsidR="009D48FF" w:rsidRPr="009D48FF">
          <w:rPr>
            <w:noProof/>
          </w:rPr>
          <w:instrText xml:space="preserve"> PAGEREF _Toc205467551 \h </w:instrText>
        </w:r>
        <w:r w:rsidR="009D48FF" w:rsidRPr="009D48FF">
          <w:rPr>
            <w:noProof/>
          </w:rPr>
        </w:r>
        <w:r w:rsidR="009D48FF" w:rsidRPr="009D48FF">
          <w:rPr>
            <w:noProof/>
          </w:rPr>
          <w:fldChar w:fldCharType="separate"/>
        </w:r>
        <w:r w:rsidR="007C32AB">
          <w:rPr>
            <w:noProof/>
          </w:rPr>
          <w:t>4</w:t>
        </w:r>
        <w:r w:rsidR="009D48FF" w:rsidRPr="009D48FF">
          <w:rPr>
            <w:noProof/>
          </w:rPr>
          <w:fldChar w:fldCharType="end"/>
        </w:r>
      </w:hyperlink>
    </w:p>
    <w:p w:rsidR="009D48FF" w:rsidRPr="009D48FF" w:rsidRDefault="009D48FF" w:rsidP="009D48FF">
      <w:pPr>
        <w:pStyle w:val="affffff2"/>
        <w:spacing w:after="360"/>
        <w:sectPr w:rsidR="009D48FF" w:rsidRPr="009D48FF" w:rsidSect="009D48FF">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9D48FF">
        <w:fldChar w:fldCharType="end"/>
      </w:r>
    </w:p>
    <w:p w:rsidR="000D1B90" w:rsidRDefault="000D1B90" w:rsidP="000D1B90">
      <w:pPr>
        <w:pStyle w:val="a6"/>
        <w:spacing w:before="900" w:after="360"/>
      </w:pPr>
      <w:bookmarkStart w:id="19" w:name="_Toc205467525"/>
      <w:bookmarkStart w:id="20" w:name="BookMark2"/>
      <w:bookmarkEnd w:id="17"/>
      <w:r w:rsidRPr="000D1B90">
        <w:rPr>
          <w:spacing w:val="320"/>
        </w:rPr>
        <w:lastRenderedPageBreak/>
        <w:t>前</w:t>
      </w:r>
      <w:r>
        <w:t>言</w:t>
      </w:r>
      <w:bookmarkEnd w:id="18"/>
      <w:bookmarkEnd w:id="19"/>
    </w:p>
    <w:p w:rsidR="000D1B90" w:rsidRDefault="000D1B90" w:rsidP="000D1B90">
      <w:pPr>
        <w:pStyle w:val="affffb"/>
        <w:ind w:firstLine="420"/>
      </w:pPr>
      <w:r>
        <w:rPr>
          <w:rFonts w:hint="eastAsia"/>
        </w:rPr>
        <w:t>本文件按照GB/T 1.1—2020《标准化工作导则  第1部分：标准化文件的结构和起草规则》的规定起草。</w:t>
      </w:r>
    </w:p>
    <w:p w:rsidR="000D1B90" w:rsidRPr="000D1B90" w:rsidRDefault="000D1B90" w:rsidP="000D1B90">
      <w:pPr>
        <w:pStyle w:val="affffb"/>
        <w:ind w:firstLine="420"/>
      </w:pPr>
      <w:r w:rsidRPr="000424D4">
        <w:rPr>
          <w:rFonts w:hint="eastAsia"/>
        </w:rPr>
        <w:t>请注意本文件的某些内容可能涉及专利。本文件的发布机构不承担识别专利的责任</w:t>
      </w:r>
    </w:p>
    <w:p w:rsidR="000D1B90" w:rsidRDefault="000D1B90" w:rsidP="000D1B90">
      <w:pPr>
        <w:pStyle w:val="affffb"/>
        <w:ind w:firstLine="420"/>
      </w:pPr>
      <w:r>
        <w:rPr>
          <w:rFonts w:hint="eastAsia"/>
        </w:rPr>
        <w:t>本文件由××××提出。</w:t>
      </w:r>
    </w:p>
    <w:p w:rsidR="000D1B90" w:rsidRDefault="000D1B90" w:rsidP="000D1B90">
      <w:pPr>
        <w:pStyle w:val="affffb"/>
        <w:ind w:firstLine="420"/>
      </w:pPr>
      <w:r>
        <w:rPr>
          <w:rFonts w:hint="eastAsia"/>
        </w:rPr>
        <w:t>本文件由</w:t>
      </w:r>
      <w:bookmarkStart w:id="21" w:name="OLE_LINK54"/>
      <w:r>
        <w:rPr>
          <w:rFonts w:hint="eastAsia"/>
        </w:rPr>
        <w:t>××××</w:t>
      </w:r>
      <w:bookmarkEnd w:id="21"/>
      <w:r>
        <w:rPr>
          <w:rFonts w:hint="eastAsia"/>
        </w:rPr>
        <w:t>归口。</w:t>
      </w:r>
    </w:p>
    <w:p w:rsidR="000D1B90" w:rsidRDefault="000D1B90" w:rsidP="000D1B90">
      <w:pPr>
        <w:pStyle w:val="affffb"/>
        <w:ind w:firstLine="420"/>
      </w:pPr>
      <w:r>
        <w:rPr>
          <w:rFonts w:hint="eastAsia"/>
        </w:rPr>
        <w:t>本文件起草单位：</w:t>
      </w:r>
      <w:r w:rsidR="009D48FF">
        <w:rPr>
          <w:rFonts w:hint="eastAsia"/>
        </w:rPr>
        <w:t>××、××。</w:t>
      </w:r>
    </w:p>
    <w:p w:rsidR="000D1B90" w:rsidRDefault="000D1B90" w:rsidP="000D1B90">
      <w:pPr>
        <w:pStyle w:val="affffb"/>
        <w:ind w:firstLine="420"/>
      </w:pPr>
      <w:r>
        <w:rPr>
          <w:rFonts w:hint="eastAsia"/>
        </w:rPr>
        <w:t>本文件主要起草人：</w:t>
      </w:r>
      <w:r w:rsidR="009D48FF">
        <w:rPr>
          <w:rFonts w:hint="eastAsia"/>
        </w:rPr>
        <w:t>××、××。</w:t>
      </w:r>
    </w:p>
    <w:p w:rsidR="000D1B90" w:rsidRDefault="000D1B90" w:rsidP="000D1B90">
      <w:pPr>
        <w:pStyle w:val="affffb"/>
        <w:ind w:firstLine="420"/>
      </w:pPr>
    </w:p>
    <w:p w:rsidR="000D1B90" w:rsidRPr="000D1B90" w:rsidRDefault="000D1B90" w:rsidP="000D1B90">
      <w:pPr>
        <w:pStyle w:val="affffb"/>
        <w:ind w:firstLine="420"/>
        <w:sectPr w:rsidR="000D1B90" w:rsidRPr="000D1B90" w:rsidSect="00904EDA">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0"/>
    </w:p>
    <w:p w:rsidR="00894836" w:rsidRDefault="00894836" w:rsidP="00093D25">
      <w:pPr>
        <w:spacing w:line="20" w:lineRule="exact"/>
        <w:jc w:val="center"/>
        <w:rPr>
          <w:rFonts w:ascii="黑体" w:eastAsia="黑体" w:hAnsi="黑体"/>
          <w:sz w:val="32"/>
          <w:szCs w:val="32"/>
        </w:rPr>
      </w:pPr>
    </w:p>
    <w:bookmarkStart w:id="23" w:name="OLE_LINK3" w:displacedByCustomXml="next"/>
    <w:bookmarkStart w:id="24" w:name="OLE_LINK2" w:displacedByCustomXml="next"/>
    <w:bookmarkStart w:id="25" w:name="OLE_LINK1" w:displacedByCustomXml="next"/>
    <w:bookmarkStart w:id="26" w:name="OLE_LINK17" w:displacedByCustomXml="next"/>
    <w:bookmarkStart w:id="27" w:name="OLE_LINK16" w:displacedByCustomXml="next"/>
    <w:sdt>
      <w:sdtPr>
        <w:tag w:val="NEW_STAND_NAME"/>
        <w:id w:val="595910757"/>
        <w:lock w:val="sdtLocked"/>
        <w:placeholder>
          <w:docPart w:val="E9B30C28A08F49079BFBE7E85843E750"/>
        </w:placeholder>
      </w:sdtPr>
      <w:sdtEndPr/>
      <w:sdtContent>
        <w:bookmarkStart w:id="28" w:name="NEW_STAND_NAME" w:displacedByCustomXml="prev"/>
        <w:p w:rsidR="00F26B7E" w:rsidRPr="00F26B7E" w:rsidRDefault="008E4044" w:rsidP="008E4044">
          <w:pPr>
            <w:pStyle w:val="afffffffff8"/>
            <w:spacing w:beforeLines="100" w:before="240" w:afterLines="220" w:after="528"/>
          </w:pPr>
          <w:r>
            <w:rPr>
              <w:rFonts w:hint="eastAsia"/>
            </w:rPr>
            <w:t>碳纤维二维编织布</w:t>
          </w:r>
        </w:p>
      </w:sdtContent>
    </w:sdt>
    <w:bookmarkEnd w:id="28" w:displacedByCustomXml="prev"/>
    <w:p w:rsidR="00E2552F" w:rsidRDefault="00E2552F" w:rsidP="00A77CCB">
      <w:pPr>
        <w:pStyle w:val="affc"/>
        <w:spacing w:before="240" w:after="240"/>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2964"/>
      <w:bookmarkStart w:id="38" w:name="_Toc204851602"/>
      <w:bookmarkStart w:id="39" w:name="_Toc205467526"/>
      <w:bookmarkEnd w:id="25"/>
      <w:bookmarkEnd w:id="24"/>
      <w:bookmarkEnd w:id="23"/>
      <w:r>
        <w:rPr>
          <w:rFonts w:hint="eastAsia"/>
        </w:rPr>
        <w:t>范围</w:t>
      </w:r>
      <w:bookmarkEnd w:id="29"/>
      <w:bookmarkEnd w:id="30"/>
      <w:bookmarkEnd w:id="31"/>
      <w:bookmarkEnd w:id="32"/>
      <w:bookmarkEnd w:id="33"/>
      <w:bookmarkEnd w:id="34"/>
      <w:bookmarkEnd w:id="35"/>
      <w:bookmarkEnd w:id="36"/>
      <w:bookmarkEnd w:id="37"/>
      <w:bookmarkEnd w:id="38"/>
      <w:bookmarkEnd w:id="39"/>
    </w:p>
    <w:p w:rsidR="000D1B90" w:rsidRDefault="000D1B90" w:rsidP="000D1B90">
      <w:pPr>
        <w:pStyle w:val="affffb"/>
        <w:ind w:firstLine="420"/>
      </w:pPr>
      <w:bookmarkStart w:id="40" w:name="_Toc17233326"/>
      <w:bookmarkStart w:id="41" w:name="_Toc17233334"/>
      <w:bookmarkStart w:id="42" w:name="_Toc24884212"/>
      <w:bookmarkStart w:id="43" w:name="_Toc24884219"/>
      <w:bookmarkStart w:id="44" w:name="_Toc26648466"/>
      <w:r>
        <w:rPr>
          <w:rFonts w:hint="eastAsia"/>
        </w:rPr>
        <w:t>本文件</w:t>
      </w:r>
      <w:r w:rsidR="002D6659">
        <w:rPr>
          <w:rFonts w:hint="eastAsia"/>
        </w:rPr>
        <w:t>规定</w:t>
      </w:r>
      <w:r>
        <w:rPr>
          <w:rFonts w:hint="eastAsia"/>
        </w:rPr>
        <w:t>了</w:t>
      </w:r>
      <w:r w:rsidR="002D6659">
        <w:rPr>
          <w:rFonts w:ascii="Segoe UI" w:hAnsi="Segoe UI" w:cs="Segoe UI"/>
          <w:shd w:val="clear" w:color="auto" w:fill="FFFFFF"/>
        </w:rPr>
        <w:t>碳纤维二维</w:t>
      </w:r>
      <w:r w:rsidR="00587B75">
        <w:rPr>
          <w:rFonts w:ascii="Segoe UI" w:hAnsi="Segoe UI" w:cs="Segoe UI" w:hint="eastAsia"/>
          <w:shd w:val="clear" w:color="auto" w:fill="FFFFFF"/>
        </w:rPr>
        <w:t>编</w:t>
      </w:r>
      <w:r w:rsidR="002D6659">
        <w:rPr>
          <w:rFonts w:ascii="Segoe UI" w:hAnsi="Segoe UI" w:cs="Segoe UI"/>
          <w:shd w:val="clear" w:color="auto" w:fill="FFFFFF"/>
        </w:rPr>
        <w:t>织布的</w:t>
      </w:r>
      <w:bookmarkStart w:id="45" w:name="_GoBack"/>
      <w:bookmarkEnd w:id="45"/>
      <w:r w:rsidR="002D6659">
        <w:rPr>
          <w:rFonts w:ascii="Segoe UI" w:hAnsi="Segoe UI" w:cs="Segoe UI" w:hint="eastAsia"/>
          <w:shd w:val="clear" w:color="auto" w:fill="FFFFFF"/>
        </w:rPr>
        <w:t>产品</w:t>
      </w:r>
      <w:r w:rsidR="002D6659">
        <w:rPr>
          <w:rFonts w:ascii="Segoe UI" w:hAnsi="Segoe UI" w:cs="Segoe UI"/>
          <w:shd w:val="clear" w:color="auto" w:fill="FFFFFF"/>
        </w:rPr>
        <w:t>标记、技术要求、试验方法、检验规则、标志、包装、运输</w:t>
      </w:r>
      <w:r w:rsidR="002613E6">
        <w:rPr>
          <w:rFonts w:ascii="Segoe UI" w:hAnsi="Segoe UI" w:cs="Segoe UI" w:hint="eastAsia"/>
          <w:shd w:val="clear" w:color="auto" w:fill="FFFFFF"/>
        </w:rPr>
        <w:t>和储存。</w:t>
      </w:r>
    </w:p>
    <w:p w:rsidR="008B0C9C" w:rsidRDefault="000D1B90" w:rsidP="000D1B90">
      <w:pPr>
        <w:pStyle w:val="affffb"/>
        <w:ind w:firstLine="420"/>
      </w:pPr>
      <w:r>
        <w:rPr>
          <w:rFonts w:hint="eastAsia"/>
        </w:rPr>
        <w:t>本文件适用于以</w:t>
      </w:r>
      <w:r w:rsidR="002613E6">
        <w:rPr>
          <w:rFonts w:ascii="Segoe UI" w:hAnsi="Segoe UI" w:cs="Segoe UI"/>
          <w:shd w:val="clear" w:color="auto" w:fill="FFFFFF"/>
        </w:rPr>
        <w:t>碳纤维为</w:t>
      </w:r>
      <w:r w:rsidR="00F91A49" w:rsidRPr="008E4044">
        <w:rPr>
          <w:rFonts w:ascii="Segoe UI" w:hAnsi="Segoe UI" w:cs="Segoe UI" w:hint="eastAsia"/>
          <w:highlight w:val="yellow"/>
          <w:shd w:val="clear" w:color="auto" w:fill="FFFFFF"/>
        </w:rPr>
        <w:t>主要</w:t>
      </w:r>
      <w:r w:rsidR="002613E6" w:rsidRPr="008E4044">
        <w:rPr>
          <w:rFonts w:ascii="Segoe UI" w:hAnsi="Segoe UI" w:cs="Segoe UI"/>
          <w:highlight w:val="yellow"/>
          <w:shd w:val="clear" w:color="auto" w:fill="FFFFFF"/>
        </w:rPr>
        <w:t>原料</w:t>
      </w:r>
      <w:r w:rsidR="002613E6">
        <w:rPr>
          <w:rFonts w:ascii="Segoe UI" w:hAnsi="Segoe UI" w:cs="Segoe UI"/>
          <w:shd w:val="clear" w:color="auto" w:fill="FFFFFF"/>
        </w:rPr>
        <w:t>，采用平纹、斜纹、缎纹</w:t>
      </w:r>
      <w:r w:rsidR="00BD10DB">
        <w:rPr>
          <w:rFonts w:ascii="Segoe UI" w:hAnsi="Segoe UI" w:cs="Segoe UI" w:hint="eastAsia"/>
          <w:shd w:val="clear" w:color="auto" w:fill="FFFFFF"/>
        </w:rPr>
        <w:t>、提花</w:t>
      </w:r>
      <w:r w:rsidR="002613E6">
        <w:rPr>
          <w:rFonts w:ascii="Segoe UI" w:hAnsi="Segoe UI" w:cs="Segoe UI"/>
          <w:shd w:val="clear" w:color="auto" w:fill="FFFFFF"/>
        </w:rPr>
        <w:t>等</w:t>
      </w:r>
      <w:r w:rsidR="00BD10DB" w:rsidRPr="00587B75">
        <w:rPr>
          <w:rFonts w:ascii="Segoe UI" w:hAnsi="Segoe UI" w:cs="Segoe UI" w:hint="eastAsia"/>
          <w:highlight w:val="yellow"/>
          <w:shd w:val="clear" w:color="auto" w:fill="FFFFFF"/>
        </w:rPr>
        <w:t>组织结构</w:t>
      </w:r>
      <w:r w:rsidR="002613E6" w:rsidRPr="00587B75">
        <w:rPr>
          <w:rFonts w:ascii="Segoe UI" w:hAnsi="Segoe UI" w:cs="Segoe UI"/>
          <w:highlight w:val="yellow"/>
          <w:shd w:val="clear" w:color="auto" w:fill="FFFFFF"/>
        </w:rPr>
        <w:t>生产</w:t>
      </w:r>
      <w:r w:rsidR="002613E6">
        <w:rPr>
          <w:rFonts w:ascii="Segoe UI" w:hAnsi="Segoe UI" w:cs="Segoe UI"/>
          <w:shd w:val="clear" w:color="auto" w:fill="FFFFFF"/>
        </w:rPr>
        <w:t>的二维</w:t>
      </w:r>
      <w:r w:rsidR="00587B75">
        <w:rPr>
          <w:rFonts w:ascii="Segoe UI" w:hAnsi="Segoe UI" w:cs="Segoe UI" w:hint="eastAsia"/>
          <w:shd w:val="clear" w:color="auto" w:fill="FFFFFF"/>
        </w:rPr>
        <w:t>编</w:t>
      </w:r>
      <w:r w:rsidR="002613E6">
        <w:rPr>
          <w:rFonts w:ascii="Segoe UI" w:hAnsi="Segoe UI" w:cs="Segoe UI"/>
          <w:shd w:val="clear" w:color="auto" w:fill="FFFFFF"/>
        </w:rPr>
        <w:t>织布，主要用于航空航天、轨道交通、新能源装备等领域。</w:t>
      </w:r>
    </w:p>
    <w:p w:rsidR="00E2552F" w:rsidRDefault="00E2552F" w:rsidP="00A77CCB">
      <w:pPr>
        <w:pStyle w:val="affc"/>
        <w:spacing w:before="240" w:after="240"/>
      </w:pPr>
      <w:bookmarkStart w:id="46" w:name="_Toc26718931"/>
      <w:bookmarkStart w:id="47" w:name="_Toc26986531"/>
      <w:bookmarkStart w:id="48" w:name="_Toc26986772"/>
      <w:bookmarkStart w:id="49" w:name="_Toc97192965"/>
      <w:bookmarkStart w:id="50" w:name="_Toc204851603"/>
      <w:bookmarkStart w:id="51" w:name="_Toc205467527"/>
      <w:r>
        <w:rPr>
          <w:rFonts w:hint="eastAsia"/>
        </w:rPr>
        <w:t>规范性引用文件</w:t>
      </w:r>
      <w:bookmarkEnd w:id="40"/>
      <w:bookmarkEnd w:id="41"/>
      <w:bookmarkEnd w:id="42"/>
      <w:bookmarkEnd w:id="43"/>
      <w:bookmarkEnd w:id="44"/>
      <w:bookmarkEnd w:id="46"/>
      <w:bookmarkEnd w:id="47"/>
      <w:bookmarkEnd w:id="48"/>
      <w:bookmarkEnd w:id="49"/>
      <w:bookmarkEnd w:id="50"/>
      <w:bookmarkEnd w:id="51"/>
    </w:p>
    <w:sdt>
      <w:sdtPr>
        <w:rPr>
          <w:rFonts w:hint="eastAsia"/>
        </w:rPr>
        <w:id w:val="715848253"/>
        <w:placeholder>
          <w:docPart w:val="302193A6D0F14D56B411A623E772FFB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04EDA" w:rsidRDefault="00904EDA" w:rsidP="00904EDA">
      <w:pPr>
        <w:pStyle w:val="affffb"/>
        <w:ind w:firstLine="420"/>
      </w:pPr>
      <w:r>
        <w:rPr>
          <w:rFonts w:hint="eastAsia"/>
        </w:rPr>
        <w:t>GB/T 191  包装储运图示标志</w:t>
      </w:r>
    </w:p>
    <w:p w:rsidR="00904EDA" w:rsidRDefault="00904EDA" w:rsidP="00904EDA">
      <w:pPr>
        <w:pStyle w:val="affffb"/>
        <w:ind w:firstLine="420"/>
      </w:pPr>
      <w:r>
        <w:rPr>
          <w:rFonts w:hint="eastAsia"/>
        </w:rPr>
        <w:t>GB/T 3362  碳纤维复丝拉伸性能试验方法</w:t>
      </w:r>
    </w:p>
    <w:p w:rsidR="00904EDA" w:rsidRPr="00904EDA" w:rsidRDefault="00904EDA" w:rsidP="00904EDA">
      <w:pPr>
        <w:pStyle w:val="affffb"/>
        <w:ind w:firstLine="420"/>
      </w:pPr>
      <w:r>
        <w:rPr>
          <w:rFonts w:hint="eastAsia"/>
        </w:rPr>
        <w:t>GB/T 8719  炭素材料及其制品的包装、标志、储存、运输和质量证明书的一般规定</w:t>
      </w:r>
    </w:p>
    <w:p w:rsidR="00904EDA" w:rsidRDefault="00904EDA" w:rsidP="00904EDA">
      <w:pPr>
        <w:pStyle w:val="affffb"/>
        <w:ind w:firstLine="420"/>
      </w:pPr>
      <w:bookmarkStart w:id="52" w:name="OLE_LINK57"/>
      <w:r>
        <w:rPr>
          <w:rFonts w:hint="eastAsia"/>
        </w:rPr>
        <w:t>GB/T 26752</w:t>
      </w:r>
      <w:bookmarkEnd w:id="52"/>
      <w:r>
        <w:rPr>
          <w:rFonts w:hint="eastAsia"/>
        </w:rPr>
        <w:t xml:space="preserve">  聚丙烯腈基碳纤维</w:t>
      </w:r>
    </w:p>
    <w:p w:rsidR="00B265BC" w:rsidRPr="00E030F9" w:rsidRDefault="00FD59EB" w:rsidP="00FD59EB">
      <w:pPr>
        <w:pStyle w:val="affc"/>
        <w:spacing w:before="240" w:after="240"/>
      </w:pPr>
      <w:bookmarkStart w:id="53" w:name="_Toc97192966"/>
      <w:bookmarkStart w:id="54" w:name="_Toc204851604"/>
      <w:bookmarkStart w:id="55" w:name="_Toc205467528"/>
      <w:r>
        <w:rPr>
          <w:rFonts w:hint="eastAsia"/>
          <w:szCs w:val="21"/>
        </w:rPr>
        <w:t>术语和定义</w:t>
      </w:r>
      <w:bookmarkEnd w:id="53"/>
      <w:bookmarkEnd w:id="54"/>
      <w:bookmarkEnd w:id="55"/>
    </w:p>
    <w:bookmarkStart w:id="56" w:name="_Toc26986532" w:displacedByCustomXml="next"/>
    <w:bookmarkEnd w:id="56" w:displacedByCustomXml="next"/>
    <w:sdt>
      <w:sdtPr>
        <w:id w:val="-1909835108"/>
        <w:placeholder>
          <w:docPart w:val="13A8F0C293BC4440BE1B692C42F4C3C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2D6659" w:rsidP="00BA263B">
          <w:pPr>
            <w:pStyle w:val="affffb"/>
            <w:ind w:firstLine="420"/>
          </w:pPr>
          <w:r>
            <w:t>下列术语和定义适用于本文件。</w:t>
          </w:r>
        </w:p>
      </w:sdtContent>
    </w:sdt>
    <w:p w:rsidR="004B3E93" w:rsidRPr="002D6659" w:rsidRDefault="002D6659" w:rsidP="002613E6">
      <w:pPr>
        <w:pStyle w:val="afffffffffff5"/>
        <w:rPr>
          <w:rFonts w:ascii="黑体" w:eastAsia="黑体" w:hAnsi="黑体"/>
        </w:rPr>
      </w:pPr>
      <w:r w:rsidRPr="002D6659">
        <w:rPr>
          <w:rFonts w:ascii="黑体" w:eastAsia="黑体" w:hAnsi="黑体"/>
        </w:rPr>
        <w:br/>
      </w:r>
      <w:r>
        <w:rPr>
          <w:rFonts w:ascii="黑体" w:eastAsia="黑体" w:hAnsi="黑体" w:hint="eastAsia"/>
        </w:rPr>
        <w:t xml:space="preserve"> </w:t>
      </w:r>
      <w:r>
        <w:rPr>
          <w:rFonts w:ascii="黑体" w:eastAsia="黑体" w:hAnsi="黑体"/>
        </w:rPr>
        <w:t xml:space="preserve">   </w:t>
      </w:r>
      <w:r w:rsidRPr="002D6659">
        <w:rPr>
          <w:rFonts w:ascii="黑体" w:eastAsia="黑体" w:hAnsi="黑体" w:hint="eastAsia"/>
        </w:rPr>
        <w:t>碳纤维二维</w:t>
      </w:r>
      <w:r w:rsidR="009D48FF">
        <w:rPr>
          <w:rFonts w:ascii="黑体" w:eastAsia="黑体" w:hAnsi="黑体" w:hint="eastAsia"/>
        </w:rPr>
        <w:t>编</w:t>
      </w:r>
      <w:r w:rsidRPr="002D6659">
        <w:rPr>
          <w:rFonts w:ascii="黑体" w:eastAsia="黑体" w:hAnsi="黑体" w:hint="eastAsia"/>
        </w:rPr>
        <w:t>织布</w:t>
      </w:r>
      <w:r w:rsidR="002613E6">
        <w:rPr>
          <w:rFonts w:ascii="黑体" w:eastAsia="黑体" w:hAnsi="黑体" w:hint="eastAsia"/>
        </w:rPr>
        <w:t xml:space="preserve"> </w:t>
      </w:r>
      <w:r w:rsidR="002613E6">
        <w:rPr>
          <w:rFonts w:ascii="黑体" w:eastAsia="黑体" w:hAnsi="黑体"/>
        </w:rPr>
        <w:t xml:space="preserve"> </w:t>
      </w:r>
      <w:r w:rsidR="002613E6">
        <w:rPr>
          <w:rFonts w:ascii="黑体" w:eastAsia="黑体" w:hAnsi="黑体" w:hint="eastAsia"/>
        </w:rPr>
        <w:t>c</w:t>
      </w:r>
      <w:r w:rsidR="002613E6" w:rsidRPr="002613E6">
        <w:rPr>
          <w:rFonts w:ascii="黑体" w:eastAsia="黑体" w:hAnsi="黑体"/>
        </w:rPr>
        <w:t>arbon fiber two-dimensional woven fabric</w:t>
      </w:r>
      <w:r>
        <w:rPr>
          <w:rFonts w:ascii="黑体" w:eastAsia="黑体" w:hAnsi="黑体" w:hint="eastAsia"/>
        </w:rPr>
        <w:t xml:space="preserve"> </w:t>
      </w:r>
      <w:r>
        <w:rPr>
          <w:rFonts w:ascii="黑体" w:eastAsia="黑体" w:hAnsi="黑体"/>
        </w:rPr>
        <w:t xml:space="preserve"> </w:t>
      </w:r>
    </w:p>
    <w:p w:rsidR="002A1260" w:rsidRDefault="002D6659" w:rsidP="00653FED">
      <w:pPr>
        <w:pStyle w:val="affffb"/>
        <w:ind w:firstLine="420"/>
        <w:rPr>
          <w:rFonts w:ascii="Segoe UI" w:hAnsi="Segoe UI" w:cs="Segoe UI"/>
          <w:shd w:val="clear" w:color="auto" w:fill="FFFFFF"/>
        </w:rPr>
      </w:pPr>
      <w:r>
        <w:rPr>
          <w:rFonts w:ascii="Segoe UI" w:hAnsi="Segoe UI" w:cs="Segoe UI"/>
          <w:shd w:val="clear" w:color="auto" w:fill="FFFFFF"/>
        </w:rPr>
        <w:t>以碳纤维为主要原料，辅以其他纤维，通过经、纬向交织形成的平面状机织织物。</w:t>
      </w:r>
    </w:p>
    <w:p w:rsidR="002613E6" w:rsidRDefault="002613E6" w:rsidP="002613E6">
      <w:pPr>
        <w:pStyle w:val="afffffffffff5"/>
        <w:rPr>
          <w:rFonts w:ascii="黑体" w:eastAsia="黑体" w:hAnsi="黑体"/>
        </w:rPr>
      </w:pPr>
      <w:r w:rsidRPr="002613E6">
        <w:rPr>
          <w:shd w:val="clear" w:color="auto" w:fill="FFFFFF"/>
        </w:rPr>
        <w:br/>
      </w:r>
      <w:r>
        <w:rPr>
          <w:rFonts w:ascii="黑体" w:eastAsia="黑体" w:hAnsi="黑体" w:hint="eastAsia"/>
        </w:rPr>
        <w:t xml:space="preserve"> </w:t>
      </w:r>
      <w:r>
        <w:rPr>
          <w:rFonts w:ascii="黑体" w:eastAsia="黑体" w:hAnsi="黑体"/>
        </w:rPr>
        <w:t xml:space="preserve">   </w:t>
      </w:r>
      <w:r w:rsidRPr="002613E6">
        <w:rPr>
          <w:rFonts w:ascii="黑体" w:eastAsia="黑体" w:hAnsi="黑体" w:hint="eastAsia"/>
        </w:rPr>
        <w:t>经密</w:t>
      </w:r>
      <w:r>
        <w:rPr>
          <w:rFonts w:ascii="黑体" w:eastAsia="黑体" w:hAnsi="黑体" w:hint="eastAsia"/>
        </w:rPr>
        <w:t xml:space="preserve"> </w:t>
      </w:r>
      <w:r>
        <w:rPr>
          <w:rFonts w:ascii="黑体" w:eastAsia="黑体" w:hAnsi="黑体"/>
        </w:rPr>
        <w:t xml:space="preserve"> </w:t>
      </w:r>
      <w:r w:rsidRPr="002613E6">
        <w:rPr>
          <w:rFonts w:ascii="黑体" w:eastAsia="黑体" w:hAnsi="黑体"/>
        </w:rPr>
        <w:t>warp density</w:t>
      </w:r>
    </w:p>
    <w:p w:rsidR="002613E6" w:rsidRDefault="002613E6" w:rsidP="002613E6">
      <w:pPr>
        <w:pStyle w:val="affffb"/>
        <w:ind w:firstLine="420"/>
      </w:pPr>
      <w:r w:rsidRPr="002613E6">
        <w:rPr>
          <w:rFonts w:hint="eastAsia"/>
        </w:rPr>
        <w:t>织物单位长度内的经纱根数，单位为根每厘米（根</w:t>
      </w:r>
      <w:r>
        <w:t>/</w:t>
      </w:r>
      <w:r w:rsidRPr="002613E6">
        <w:rPr>
          <w:rFonts w:hint="eastAsia"/>
        </w:rPr>
        <w:t>cm）。</w:t>
      </w:r>
    </w:p>
    <w:p w:rsidR="002613E6" w:rsidRDefault="002613E6" w:rsidP="002613E6">
      <w:pPr>
        <w:pStyle w:val="afffffffffff5"/>
        <w:rPr>
          <w:rFonts w:ascii="黑体" w:eastAsia="黑体" w:hAnsi="黑体"/>
        </w:rPr>
      </w:pPr>
      <w:r w:rsidRPr="002613E6">
        <w:br/>
      </w:r>
      <w:r>
        <w:rPr>
          <w:rFonts w:ascii="黑体" w:eastAsia="黑体" w:hAnsi="黑体" w:hint="eastAsia"/>
        </w:rPr>
        <w:t xml:space="preserve"> </w:t>
      </w:r>
      <w:r>
        <w:rPr>
          <w:rFonts w:ascii="黑体" w:eastAsia="黑体" w:hAnsi="黑体"/>
        </w:rPr>
        <w:t xml:space="preserve">   </w:t>
      </w:r>
      <w:proofErr w:type="gramStart"/>
      <w:r w:rsidRPr="002613E6">
        <w:rPr>
          <w:rFonts w:ascii="黑体" w:eastAsia="黑体" w:hAnsi="黑体" w:hint="eastAsia"/>
        </w:rPr>
        <w:t>纬密</w:t>
      </w:r>
      <w:proofErr w:type="gramEnd"/>
      <w:r>
        <w:rPr>
          <w:rFonts w:ascii="黑体" w:eastAsia="黑体" w:hAnsi="黑体" w:hint="eastAsia"/>
        </w:rPr>
        <w:t xml:space="preserve"> </w:t>
      </w:r>
      <w:r>
        <w:rPr>
          <w:rFonts w:ascii="黑体" w:eastAsia="黑体" w:hAnsi="黑体"/>
        </w:rPr>
        <w:t xml:space="preserve"> </w:t>
      </w:r>
      <w:r w:rsidRPr="002613E6">
        <w:rPr>
          <w:rFonts w:ascii="黑体" w:eastAsia="黑体" w:hAnsi="黑体"/>
        </w:rPr>
        <w:t>weft density</w:t>
      </w:r>
    </w:p>
    <w:p w:rsidR="002613E6" w:rsidRDefault="002613E6" w:rsidP="002613E6">
      <w:pPr>
        <w:pStyle w:val="affffb"/>
        <w:ind w:firstLine="420"/>
      </w:pPr>
      <w:r w:rsidRPr="002613E6">
        <w:rPr>
          <w:rFonts w:hint="eastAsia"/>
        </w:rPr>
        <w:t>织物单位长度内的纬纱根数，单位为根每厘米（根</w:t>
      </w:r>
      <w:r>
        <w:t>/</w:t>
      </w:r>
      <w:r w:rsidRPr="002613E6">
        <w:rPr>
          <w:rFonts w:hint="eastAsia"/>
        </w:rPr>
        <w:t>cm）。</w:t>
      </w:r>
    </w:p>
    <w:p w:rsidR="002613E6" w:rsidRDefault="002613E6" w:rsidP="002613E6">
      <w:pPr>
        <w:pStyle w:val="afffffffffff5"/>
        <w:rPr>
          <w:rFonts w:ascii="黑体" w:eastAsia="黑体" w:hAnsi="黑体"/>
        </w:rPr>
      </w:pPr>
      <w:r w:rsidRPr="002613E6">
        <w:rPr>
          <w:rFonts w:ascii="黑体" w:eastAsia="黑体" w:hAnsi="黑体"/>
        </w:rPr>
        <w:br/>
      </w:r>
      <w:r>
        <w:rPr>
          <w:rFonts w:ascii="黑体" w:eastAsia="黑体" w:hAnsi="黑体" w:hint="eastAsia"/>
        </w:rPr>
        <w:t xml:space="preserve"> </w:t>
      </w:r>
      <w:r>
        <w:rPr>
          <w:rFonts w:ascii="黑体" w:eastAsia="黑体" w:hAnsi="黑体"/>
        </w:rPr>
        <w:t xml:space="preserve">   </w:t>
      </w:r>
      <w:r w:rsidRPr="002613E6">
        <w:rPr>
          <w:rFonts w:ascii="黑体" w:eastAsia="黑体" w:hAnsi="黑体" w:hint="eastAsia"/>
        </w:rPr>
        <w:t>面密度 areal density</w:t>
      </w:r>
    </w:p>
    <w:p w:rsidR="002613E6" w:rsidRDefault="002613E6" w:rsidP="002613E6">
      <w:pPr>
        <w:pStyle w:val="affffb"/>
        <w:ind w:firstLine="420"/>
      </w:pPr>
      <w:r w:rsidRPr="002613E6">
        <w:rPr>
          <w:rFonts w:hint="eastAsia"/>
        </w:rPr>
        <w:t>单位面积织物的质量，单位为克每平方米（g/m²）。</w:t>
      </w:r>
    </w:p>
    <w:p w:rsidR="0053215D" w:rsidRDefault="0053215D" w:rsidP="00A970BF">
      <w:pPr>
        <w:pStyle w:val="afffffffffff5"/>
        <w:rPr>
          <w:rFonts w:ascii="黑体" w:eastAsia="黑体" w:hAnsi="黑体"/>
        </w:rPr>
      </w:pPr>
      <w:r w:rsidRPr="0053215D">
        <w:br/>
      </w:r>
      <w:r w:rsidR="00A970BF">
        <w:rPr>
          <w:rFonts w:ascii="黑体" w:eastAsia="黑体" w:hAnsi="黑体" w:hint="eastAsia"/>
        </w:rPr>
        <w:t xml:space="preserve"> </w:t>
      </w:r>
      <w:r w:rsidR="00A970BF">
        <w:rPr>
          <w:rFonts w:ascii="黑体" w:eastAsia="黑体" w:hAnsi="黑体"/>
        </w:rPr>
        <w:t xml:space="preserve">   </w:t>
      </w:r>
      <w:r w:rsidRPr="00A970BF">
        <w:rPr>
          <w:rFonts w:ascii="黑体" w:eastAsia="黑体" w:hAnsi="黑体" w:hint="eastAsia"/>
        </w:rPr>
        <w:t xml:space="preserve">幅宽 </w:t>
      </w:r>
      <w:r w:rsidRPr="00A970BF">
        <w:rPr>
          <w:rFonts w:ascii="黑体" w:eastAsia="黑体" w:hAnsi="黑体"/>
        </w:rPr>
        <w:t xml:space="preserve"> </w:t>
      </w:r>
      <w:r w:rsidR="00A970BF" w:rsidRPr="00A970BF">
        <w:rPr>
          <w:rFonts w:ascii="黑体" w:eastAsia="黑体" w:hAnsi="黑体"/>
        </w:rPr>
        <w:t>width</w:t>
      </w:r>
    </w:p>
    <w:p w:rsidR="00A970BF" w:rsidRPr="00401B28" w:rsidRDefault="00401B28" w:rsidP="00A970BF">
      <w:pPr>
        <w:pStyle w:val="affffb"/>
        <w:ind w:firstLine="420"/>
        <w:rPr>
          <w:rFonts w:hAnsi="宋体"/>
        </w:rPr>
      </w:pPr>
      <w:r w:rsidRPr="00401B28">
        <w:rPr>
          <w:rFonts w:hAnsi="宋体" w:hint="eastAsia"/>
        </w:rPr>
        <w:t>织物垂直于长度方向（经向）的全幅宽度，通常以厘米(cm)或毫米(mm) 表示。</w:t>
      </w:r>
    </w:p>
    <w:p w:rsidR="001D212F" w:rsidRDefault="002D6659" w:rsidP="001D1912">
      <w:pPr>
        <w:pStyle w:val="affc"/>
        <w:spacing w:before="240" w:after="240"/>
      </w:pPr>
      <w:bookmarkStart w:id="57" w:name="_Toc204851605"/>
      <w:bookmarkStart w:id="58" w:name="_Toc205467529"/>
      <w:r>
        <w:rPr>
          <w:rFonts w:hint="eastAsia"/>
        </w:rPr>
        <w:t>产品</w:t>
      </w:r>
      <w:r w:rsidR="001D1912" w:rsidRPr="001D1912">
        <w:rPr>
          <w:rFonts w:hint="eastAsia"/>
        </w:rPr>
        <w:t>标记</w:t>
      </w:r>
      <w:bookmarkEnd w:id="57"/>
      <w:bookmarkEnd w:id="58"/>
    </w:p>
    <w:p w:rsidR="0086109E" w:rsidRDefault="0086109E" w:rsidP="0086109E">
      <w:pPr>
        <w:pStyle w:val="affd"/>
        <w:spacing w:before="120" w:after="120"/>
      </w:pPr>
      <w:bookmarkStart w:id="59" w:name="_Toc204851606"/>
      <w:bookmarkStart w:id="60" w:name="_Toc205467530"/>
      <w:r>
        <w:rPr>
          <w:rFonts w:hint="eastAsia"/>
        </w:rPr>
        <w:t>标记</w:t>
      </w:r>
      <w:r w:rsidR="004A501C">
        <w:rPr>
          <w:rFonts w:hint="eastAsia"/>
        </w:rPr>
        <w:t>格式</w:t>
      </w:r>
      <w:bookmarkEnd w:id="59"/>
      <w:bookmarkEnd w:id="60"/>
    </w:p>
    <w:p w:rsidR="004A501C" w:rsidRDefault="00D02101" w:rsidP="004A501C">
      <w:pPr>
        <w:pStyle w:val="affffb"/>
        <w:ind w:firstLine="420"/>
      </w:pPr>
      <w:r>
        <w:rPr>
          <w:rFonts w:hint="eastAsia"/>
        </w:rPr>
        <w:t>标记由</w:t>
      </w:r>
      <w:r w:rsidR="004A501C">
        <w:rPr>
          <w:rFonts w:hint="eastAsia"/>
        </w:rPr>
        <w:t>经纱类型</w:t>
      </w:r>
      <w:r>
        <w:rPr>
          <w:rFonts w:hint="eastAsia"/>
        </w:rPr>
        <w:t>、</w:t>
      </w:r>
      <w:r w:rsidR="004A501C">
        <w:rPr>
          <w:rFonts w:hint="eastAsia"/>
        </w:rPr>
        <w:t>纬纱类型</w:t>
      </w:r>
      <w:r>
        <w:rPr>
          <w:rFonts w:hint="eastAsia"/>
        </w:rPr>
        <w:t>、</w:t>
      </w:r>
      <w:r w:rsidR="004A501C">
        <w:rPr>
          <w:rFonts w:hint="eastAsia"/>
        </w:rPr>
        <w:t>丝束规格</w:t>
      </w:r>
      <w:r>
        <w:rPr>
          <w:rFonts w:hint="eastAsia"/>
        </w:rPr>
        <w:t>、</w:t>
      </w:r>
      <w:r w:rsidR="004A501C">
        <w:rPr>
          <w:rFonts w:hint="eastAsia"/>
        </w:rPr>
        <w:t>织物结构</w:t>
      </w:r>
      <w:r>
        <w:rPr>
          <w:rFonts w:hint="eastAsia"/>
        </w:rPr>
        <w:t>、</w:t>
      </w:r>
      <w:r w:rsidR="004A501C">
        <w:rPr>
          <w:rFonts w:hint="eastAsia"/>
        </w:rPr>
        <w:t>面密度</w:t>
      </w:r>
      <w:r>
        <w:rPr>
          <w:rFonts w:hint="eastAsia"/>
        </w:rPr>
        <w:t>、</w:t>
      </w:r>
      <w:r w:rsidR="004A501C">
        <w:rPr>
          <w:rFonts w:hint="eastAsia"/>
        </w:rPr>
        <w:t>织物等级组成，格式为：</w:t>
      </w:r>
    </w:p>
    <w:p w:rsidR="00A9410B" w:rsidRDefault="00A9410B" w:rsidP="00A9410B">
      <w:pPr>
        <w:pStyle w:val="affffb"/>
        <w:ind w:firstLine="420"/>
        <w:jc w:val="center"/>
      </w:pPr>
      <w:r>
        <w:object w:dxaOrig="3375" w:dyaOrig="2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134.5pt" o:ole="">
            <v:imagedata r:id="rId17" o:title=""/>
          </v:shape>
          <o:OLEObject Type="Embed" ProgID="Visio.Drawing.15" ShapeID="_x0000_i1025" DrawAspect="Content" ObjectID="_1816083479" r:id="rId18"/>
        </w:object>
      </w:r>
    </w:p>
    <w:p w:rsidR="004A501C" w:rsidRDefault="004A501C" w:rsidP="004A501C">
      <w:pPr>
        <w:pStyle w:val="affd"/>
        <w:spacing w:before="120" w:after="120"/>
      </w:pPr>
      <w:bookmarkStart w:id="61" w:name="_Toc204851607"/>
      <w:bookmarkStart w:id="62" w:name="_Toc205467531"/>
      <w:r>
        <w:rPr>
          <w:rFonts w:hint="eastAsia"/>
        </w:rPr>
        <w:t>标记说明</w:t>
      </w:r>
      <w:bookmarkEnd w:id="61"/>
      <w:bookmarkEnd w:id="62"/>
    </w:p>
    <w:p w:rsidR="00A9410B" w:rsidRPr="00D97A12" w:rsidRDefault="00A9410B" w:rsidP="00D97A12">
      <w:pPr>
        <w:pStyle w:val="afffffffff1"/>
        <w:rPr>
          <w:highlight w:val="yellow"/>
        </w:rPr>
      </w:pPr>
      <w:bookmarkStart w:id="63" w:name="OLE_LINK4"/>
      <w:bookmarkStart w:id="64" w:name="OLE_LINK5"/>
      <w:r>
        <w:rPr>
          <w:rFonts w:hint="eastAsia"/>
        </w:rPr>
        <w:t>经纱</w:t>
      </w:r>
      <w:bookmarkEnd w:id="63"/>
      <w:bookmarkEnd w:id="64"/>
      <w:r>
        <w:rPr>
          <w:rFonts w:hint="eastAsia"/>
        </w:rPr>
        <w:t>类型：按纤维种类标记，</w:t>
      </w:r>
      <w:bookmarkStart w:id="65" w:name="OLE_LINK18"/>
      <w:bookmarkStart w:id="66" w:name="OLE_LINK19"/>
      <w:r w:rsidR="002D6659">
        <w:rPr>
          <w:rFonts w:hint="eastAsia"/>
        </w:rPr>
        <w:t>如</w:t>
      </w:r>
      <w:r>
        <w:rPr>
          <w:rFonts w:hint="eastAsia"/>
        </w:rPr>
        <w:t>C代表碳纤维</w:t>
      </w:r>
      <w:r w:rsidR="00D97A12">
        <w:rPr>
          <w:rFonts w:hint="eastAsia"/>
        </w:rPr>
        <w:t>，</w:t>
      </w:r>
      <w:r w:rsidR="00D97A12" w:rsidRPr="00D97A12">
        <w:rPr>
          <w:rFonts w:hint="eastAsia"/>
          <w:highlight w:val="yellow"/>
        </w:rPr>
        <w:t>G代表玻璃纤维，A代表芳纶纤维、</w:t>
      </w:r>
      <w:r w:rsidR="00D97A12">
        <w:rPr>
          <w:highlight w:val="yellow"/>
        </w:rPr>
        <w:t>B</w:t>
      </w:r>
      <w:r w:rsidR="00D97A12" w:rsidRPr="00D97A12">
        <w:rPr>
          <w:rFonts w:hint="eastAsia"/>
          <w:highlight w:val="yellow"/>
        </w:rPr>
        <w:t>代表</w:t>
      </w:r>
      <w:bookmarkStart w:id="67" w:name="OLE_LINK14"/>
      <w:bookmarkStart w:id="68" w:name="OLE_LINK15"/>
      <w:r w:rsidR="00D97A12" w:rsidRPr="00D97A12">
        <w:rPr>
          <w:rFonts w:hint="eastAsia"/>
          <w:highlight w:val="yellow"/>
        </w:rPr>
        <w:t>玄武岩纤维</w:t>
      </w:r>
      <w:bookmarkEnd w:id="67"/>
      <w:bookmarkEnd w:id="68"/>
      <w:r w:rsidRPr="00D97A12">
        <w:rPr>
          <w:rFonts w:hint="eastAsia"/>
          <w:highlight w:val="yellow"/>
        </w:rPr>
        <w:t>。</w:t>
      </w:r>
      <w:bookmarkEnd w:id="65"/>
      <w:bookmarkEnd w:id="66"/>
    </w:p>
    <w:p w:rsidR="00A9410B" w:rsidRDefault="00A9410B" w:rsidP="00A9410B">
      <w:pPr>
        <w:pStyle w:val="afffffffff1"/>
      </w:pPr>
      <w:r>
        <w:rPr>
          <w:rFonts w:hint="eastAsia"/>
        </w:rPr>
        <w:t>纬纱类型：按纤维种类及型号标记，</w:t>
      </w:r>
      <w:r w:rsidR="00D97A12">
        <w:rPr>
          <w:rFonts w:hint="eastAsia"/>
        </w:rPr>
        <w:t>如C代表碳纤维，</w:t>
      </w:r>
      <w:r w:rsidR="00D97A12" w:rsidRPr="00D97A12">
        <w:rPr>
          <w:rFonts w:hint="eastAsia"/>
          <w:highlight w:val="yellow"/>
        </w:rPr>
        <w:t>G代表玻璃纤维，A代表芳纶纤维、</w:t>
      </w:r>
      <w:r w:rsidR="00D97A12">
        <w:rPr>
          <w:highlight w:val="yellow"/>
        </w:rPr>
        <w:t>B</w:t>
      </w:r>
      <w:r w:rsidR="00D97A12" w:rsidRPr="00D97A12">
        <w:rPr>
          <w:rFonts w:hint="eastAsia"/>
          <w:highlight w:val="yellow"/>
        </w:rPr>
        <w:t>代表玄武岩纤维。</w:t>
      </w:r>
    </w:p>
    <w:p w:rsidR="00A9410B" w:rsidRDefault="00A9410B" w:rsidP="00A9410B">
      <w:pPr>
        <w:pStyle w:val="afffffffff1"/>
      </w:pPr>
      <w:r>
        <w:rPr>
          <w:rFonts w:hint="eastAsia"/>
        </w:rPr>
        <w:t>丝束规格：以“□K”表示，其中“□”为数字，代表碳纤维丝束数量（如12K 表示12000根单丝组成的丝束）。</w:t>
      </w:r>
    </w:p>
    <w:p w:rsidR="00A9410B" w:rsidRPr="0037192E" w:rsidRDefault="00A9410B" w:rsidP="0037192E">
      <w:pPr>
        <w:pStyle w:val="afffffffff1"/>
        <w:rPr>
          <w:highlight w:val="yellow"/>
        </w:rPr>
      </w:pPr>
      <w:r w:rsidRPr="0037192E">
        <w:rPr>
          <w:rFonts w:hint="eastAsia"/>
          <w:highlight w:val="yellow"/>
        </w:rPr>
        <w:t>织物结构：</w:t>
      </w:r>
      <w:r w:rsidR="002D6659" w:rsidRPr="0037192E">
        <w:rPr>
          <w:rFonts w:hint="eastAsia"/>
          <w:highlight w:val="yellow"/>
        </w:rPr>
        <w:t>如P</w:t>
      </w:r>
      <w:r w:rsidRPr="0037192E">
        <w:rPr>
          <w:rFonts w:hint="eastAsia"/>
          <w:highlight w:val="yellow"/>
        </w:rPr>
        <w:t>代表平纹</w:t>
      </w:r>
      <w:r w:rsidR="0037192E" w:rsidRPr="0037192E">
        <w:rPr>
          <w:rFonts w:hint="eastAsia"/>
          <w:highlight w:val="yellow"/>
        </w:rPr>
        <w:t>、T代表斜纹，U代表单向，S代表缎纹，J代表提花</w:t>
      </w:r>
      <w:r w:rsidRPr="0037192E">
        <w:rPr>
          <w:rFonts w:hint="eastAsia"/>
          <w:highlight w:val="yellow"/>
        </w:rPr>
        <w:t>。</w:t>
      </w:r>
    </w:p>
    <w:p w:rsidR="00A9410B" w:rsidRDefault="00A9410B" w:rsidP="00A9410B">
      <w:pPr>
        <w:pStyle w:val="afffffffff1"/>
      </w:pPr>
      <w:r>
        <w:rPr>
          <w:rFonts w:hint="eastAsia"/>
        </w:rPr>
        <w:t>面密度：以“□g/m²”表示，为织物单位面积质量（如</w:t>
      </w:r>
      <w:r w:rsidR="0037192E">
        <w:t>4</w:t>
      </w:r>
      <w:r>
        <w:rPr>
          <w:rFonts w:hint="eastAsia"/>
        </w:rPr>
        <w:t>00g/m²）。</w:t>
      </w:r>
    </w:p>
    <w:p w:rsidR="00A9410B" w:rsidRPr="008E4044" w:rsidRDefault="00A9410B" w:rsidP="00A9410B">
      <w:pPr>
        <w:pStyle w:val="afffffffff1"/>
        <w:rPr>
          <w:highlight w:val="yellow"/>
        </w:rPr>
      </w:pPr>
      <w:r w:rsidRPr="008E4044">
        <w:rPr>
          <w:rFonts w:hint="eastAsia"/>
          <w:highlight w:val="yellow"/>
        </w:rPr>
        <w:t>织物等级：</w:t>
      </w:r>
      <w:r w:rsidR="002D6659" w:rsidRPr="008E4044">
        <w:rPr>
          <w:rFonts w:hint="eastAsia"/>
          <w:highlight w:val="yellow"/>
        </w:rPr>
        <w:t>如</w:t>
      </w:r>
      <w:bookmarkStart w:id="69" w:name="OLE_LINK58"/>
      <w:bookmarkStart w:id="70" w:name="OLE_LINK59"/>
      <w:r w:rsidR="0037192E" w:rsidRPr="008E4044">
        <w:rPr>
          <w:rFonts w:hint="eastAsia"/>
          <w:highlight w:val="yellow"/>
        </w:rPr>
        <w:t>A</w:t>
      </w:r>
      <w:r w:rsidRPr="008E4044">
        <w:rPr>
          <w:rFonts w:hint="eastAsia"/>
          <w:highlight w:val="yellow"/>
        </w:rPr>
        <w:t>代表优等品，</w:t>
      </w:r>
      <w:r w:rsidR="0037192E" w:rsidRPr="008E4044">
        <w:rPr>
          <w:rFonts w:hint="eastAsia"/>
          <w:highlight w:val="yellow"/>
        </w:rPr>
        <w:t>B</w:t>
      </w:r>
      <w:r w:rsidRPr="008E4044">
        <w:rPr>
          <w:rFonts w:hint="eastAsia"/>
          <w:highlight w:val="yellow"/>
        </w:rPr>
        <w:t>代表一等品，</w:t>
      </w:r>
      <w:r w:rsidR="0037192E" w:rsidRPr="008E4044">
        <w:rPr>
          <w:rFonts w:hint="eastAsia"/>
          <w:highlight w:val="yellow"/>
        </w:rPr>
        <w:t>C</w:t>
      </w:r>
      <w:r w:rsidRPr="008E4044">
        <w:rPr>
          <w:rFonts w:hint="eastAsia"/>
          <w:highlight w:val="yellow"/>
        </w:rPr>
        <w:t>代表</w:t>
      </w:r>
      <w:r w:rsidR="007F5EE2">
        <w:rPr>
          <w:rFonts w:hint="eastAsia"/>
          <w:highlight w:val="yellow"/>
        </w:rPr>
        <w:t>不</w:t>
      </w:r>
      <w:r w:rsidRPr="008E4044">
        <w:rPr>
          <w:rFonts w:hint="eastAsia"/>
          <w:highlight w:val="yellow"/>
        </w:rPr>
        <w:t>合格品</w:t>
      </w:r>
      <w:bookmarkEnd w:id="69"/>
      <w:bookmarkEnd w:id="70"/>
      <w:r w:rsidRPr="008E4044">
        <w:rPr>
          <w:rFonts w:hint="eastAsia"/>
          <w:highlight w:val="yellow"/>
        </w:rPr>
        <w:t>。</w:t>
      </w:r>
    </w:p>
    <w:p w:rsidR="00D02101" w:rsidRDefault="00D02101" w:rsidP="00D02101">
      <w:pPr>
        <w:pStyle w:val="ac"/>
      </w:pPr>
    </w:p>
    <w:p w:rsidR="002D6659" w:rsidRPr="002D6659" w:rsidRDefault="002D6659" w:rsidP="002D6659">
      <w:pPr>
        <w:pStyle w:val="afffffffffa"/>
        <w:ind w:firstLine="360"/>
      </w:pPr>
      <w:r>
        <w:rPr>
          <w:rFonts w:hint="eastAsia"/>
        </w:rPr>
        <w:t>C</w:t>
      </w:r>
      <w:r>
        <w:t>-</w:t>
      </w:r>
      <w:r w:rsidR="0037192E">
        <w:t>B</w:t>
      </w:r>
      <w:r>
        <w:t>-12K-P-</w:t>
      </w:r>
      <w:r w:rsidR="0037192E">
        <w:t>4</w:t>
      </w:r>
      <w:r>
        <w:t>00</w:t>
      </w:r>
      <w:r>
        <w:rPr>
          <w:rFonts w:hint="eastAsia"/>
        </w:rPr>
        <w:t>g</w:t>
      </w:r>
      <w:r>
        <w:t>/</w:t>
      </w:r>
      <w:r>
        <w:rPr>
          <w:rFonts w:hint="eastAsia"/>
        </w:rPr>
        <w:t>m</w:t>
      </w:r>
      <w:r w:rsidRPr="002D6659">
        <w:rPr>
          <w:vertAlign w:val="superscript"/>
        </w:rPr>
        <w:t>2</w:t>
      </w:r>
      <w:r w:rsidRPr="002D6659">
        <w:t>-A</w:t>
      </w:r>
      <w:r>
        <w:rPr>
          <w:rFonts w:hint="eastAsia"/>
        </w:rPr>
        <w:t>。</w:t>
      </w:r>
    </w:p>
    <w:p w:rsidR="007A5D3A" w:rsidRDefault="001D1912" w:rsidP="001D1912">
      <w:pPr>
        <w:pStyle w:val="affc"/>
        <w:spacing w:before="240" w:after="240"/>
      </w:pPr>
      <w:bookmarkStart w:id="71" w:name="_Toc204851608"/>
      <w:bookmarkStart w:id="72" w:name="_Toc205467532"/>
      <w:r>
        <w:rPr>
          <w:rFonts w:hint="eastAsia"/>
        </w:rPr>
        <w:t>技术要求</w:t>
      </w:r>
      <w:bookmarkEnd w:id="71"/>
      <w:bookmarkEnd w:id="72"/>
    </w:p>
    <w:p w:rsidR="00380383" w:rsidRDefault="00380383" w:rsidP="00124338">
      <w:pPr>
        <w:pStyle w:val="affd"/>
        <w:spacing w:before="120" w:after="120"/>
      </w:pPr>
      <w:bookmarkStart w:id="73" w:name="_Toc204851609"/>
      <w:bookmarkStart w:id="74" w:name="_Toc205467533"/>
      <w:r>
        <w:rPr>
          <w:rFonts w:hint="eastAsia"/>
        </w:rPr>
        <w:t>原材料</w:t>
      </w:r>
      <w:bookmarkEnd w:id="73"/>
      <w:bookmarkEnd w:id="74"/>
    </w:p>
    <w:p w:rsidR="00CD0BB6" w:rsidRDefault="00CD0BB6" w:rsidP="00975ACF">
      <w:pPr>
        <w:pStyle w:val="afffffffff1"/>
      </w:pPr>
      <w:r>
        <w:rPr>
          <w:rFonts w:hint="eastAsia"/>
        </w:rPr>
        <w:t>碳纤维原料应符合</w:t>
      </w:r>
      <w:bookmarkStart w:id="75" w:name="OLE_LINK20"/>
      <w:bookmarkStart w:id="76" w:name="OLE_LINK21"/>
      <w:r>
        <w:rPr>
          <w:rFonts w:hint="eastAsia"/>
        </w:rPr>
        <w:t>GB/T 26752</w:t>
      </w:r>
      <w:bookmarkEnd w:id="75"/>
      <w:bookmarkEnd w:id="76"/>
      <w:r w:rsidR="00975ACF">
        <w:rPr>
          <w:rFonts w:hint="eastAsia"/>
        </w:rPr>
        <w:t>中对碳纤维的规定，</w:t>
      </w:r>
      <w:r>
        <w:rPr>
          <w:rFonts w:hint="eastAsia"/>
        </w:rPr>
        <w:t>特殊要求按供需合同约定。</w:t>
      </w:r>
    </w:p>
    <w:p w:rsidR="00380383" w:rsidRPr="00380383" w:rsidRDefault="00CD0BB6" w:rsidP="00975ACF">
      <w:pPr>
        <w:pStyle w:val="afffffffff1"/>
      </w:pPr>
      <w:r>
        <w:rPr>
          <w:rFonts w:hint="eastAsia"/>
        </w:rPr>
        <w:t>原料进厂时应提供质量检验报告及合格证，经检验符合设计或用户要求后方可使用。</w:t>
      </w:r>
    </w:p>
    <w:p w:rsidR="001D1912" w:rsidRDefault="00124338" w:rsidP="00124338">
      <w:pPr>
        <w:pStyle w:val="affd"/>
        <w:spacing w:before="120" w:after="120"/>
      </w:pPr>
      <w:bookmarkStart w:id="77" w:name="_Toc204851610"/>
      <w:bookmarkStart w:id="78" w:name="_Toc205467534"/>
      <w:r>
        <w:rPr>
          <w:rFonts w:hint="eastAsia"/>
        </w:rPr>
        <w:t>外观质量</w:t>
      </w:r>
      <w:bookmarkEnd w:id="77"/>
      <w:bookmarkEnd w:id="78"/>
    </w:p>
    <w:p w:rsidR="00CD0BB6" w:rsidRDefault="00CD0BB6" w:rsidP="00975ACF">
      <w:pPr>
        <w:pStyle w:val="afffffffff1"/>
      </w:pPr>
      <w:r>
        <w:rPr>
          <w:rFonts w:hint="eastAsia"/>
        </w:rPr>
        <w:t>一般性要求：经纬纱排列均匀，布面平整，无明显扭曲、褶皱；布面清洁，无油污、霉斑、异物附着；边缘整齐，无散丝、毛边。</w:t>
      </w:r>
    </w:p>
    <w:p w:rsidR="00CD0BB6" w:rsidRDefault="00CD0BB6" w:rsidP="00975ACF">
      <w:pPr>
        <w:pStyle w:val="afffffffff1"/>
      </w:pPr>
      <w:bookmarkStart w:id="79" w:name="OLE_LINK22"/>
      <w:bookmarkStart w:id="80" w:name="OLE_LINK23"/>
      <w:r>
        <w:rPr>
          <w:rFonts w:hint="eastAsia"/>
        </w:rPr>
        <w:t>疵点</w:t>
      </w:r>
      <w:bookmarkStart w:id="81" w:name="OLE_LINK51"/>
      <w:bookmarkStart w:id="82" w:name="OLE_LINK52"/>
      <w:bookmarkEnd w:id="79"/>
      <w:bookmarkEnd w:id="80"/>
      <w:r>
        <w:rPr>
          <w:rFonts w:hint="eastAsia"/>
        </w:rPr>
        <w:t>限值</w:t>
      </w:r>
      <w:bookmarkEnd w:id="81"/>
      <w:bookmarkEnd w:id="82"/>
      <w:r w:rsidR="00975ACF">
        <w:rPr>
          <w:rFonts w:hint="eastAsia"/>
        </w:rPr>
        <w:t>应符合下列规定</w:t>
      </w:r>
      <w:r>
        <w:rPr>
          <w:rFonts w:hint="eastAsia"/>
        </w:rPr>
        <w:t>：</w:t>
      </w:r>
    </w:p>
    <w:p w:rsidR="00CD0BB6" w:rsidRDefault="00CD0BB6" w:rsidP="00CD0BB6">
      <w:pPr>
        <w:pStyle w:val="affffb"/>
        <w:ind w:firstLine="420"/>
      </w:pPr>
      <w:r>
        <w:rPr>
          <w:rFonts w:hint="eastAsia"/>
        </w:rPr>
        <w:t>——缺纬、脱纬：每50</w:t>
      </w:r>
      <w:r w:rsidR="00975ACF">
        <w:t xml:space="preserve"> </w:t>
      </w:r>
      <w:r w:rsidR="00975ACF">
        <w:rPr>
          <w:rFonts w:hint="eastAsia"/>
        </w:rPr>
        <w:t>m</w:t>
      </w:r>
      <w:r>
        <w:rPr>
          <w:rFonts w:hint="eastAsia"/>
        </w:rPr>
        <w:t>内不</w:t>
      </w:r>
      <w:r w:rsidR="00975ACF">
        <w:rPr>
          <w:rFonts w:hint="eastAsia"/>
        </w:rPr>
        <w:t>应</w:t>
      </w:r>
      <w:r>
        <w:rPr>
          <w:rFonts w:hint="eastAsia"/>
        </w:rPr>
        <w:t>超过2处，单处缺纬长度</w:t>
      </w:r>
      <w:r w:rsidR="0033262C">
        <w:rPr>
          <w:rFonts w:hint="eastAsia"/>
        </w:rPr>
        <w:t>不大于</w:t>
      </w:r>
      <w:r>
        <w:rPr>
          <w:rFonts w:hint="eastAsia"/>
        </w:rPr>
        <w:t>50</w:t>
      </w:r>
      <w:r w:rsidR="0037192E">
        <w:t xml:space="preserve"> </w:t>
      </w:r>
      <w:r>
        <w:rPr>
          <w:rFonts w:hint="eastAsia"/>
        </w:rPr>
        <w:t>mm；</w:t>
      </w:r>
    </w:p>
    <w:p w:rsidR="00CD0BB6" w:rsidRDefault="00CD0BB6" w:rsidP="00CD0BB6">
      <w:pPr>
        <w:pStyle w:val="affffb"/>
        <w:ind w:firstLine="420"/>
      </w:pPr>
      <w:r>
        <w:rPr>
          <w:rFonts w:hint="eastAsia"/>
        </w:rPr>
        <w:t>——断经：每50</w:t>
      </w:r>
      <w:r w:rsidR="00975ACF">
        <w:t xml:space="preserve"> </w:t>
      </w:r>
      <w:r>
        <w:rPr>
          <w:rFonts w:hint="eastAsia"/>
        </w:rPr>
        <w:t>m内，长度</w:t>
      </w:r>
      <w:r w:rsidR="0033262C">
        <w:rPr>
          <w:rFonts w:hint="eastAsia"/>
        </w:rPr>
        <w:t>大于</w:t>
      </w:r>
      <w:r>
        <w:rPr>
          <w:rFonts w:hint="eastAsia"/>
        </w:rPr>
        <w:t>10</w:t>
      </w:r>
      <w:r w:rsidR="0037192E">
        <w:t xml:space="preserve"> </w:t>
      </w:r>
      <w:r>
        <w:rPr>
          <w:rFonts w:hint="eastAsia"/>
        </w:rPr>
        <w:t>mm 的断经不</w:t>
      </w:r>
      <w:r w:rsidR="0033262C">
        <w:rPr>
          <w:rFonts w:hint="eastAsia"/>
        </w:rPr>
        <w:t>应</w:t>
      </w:r>
      <w:r>
        <w:rPr>
          <w:rFonts w:hint="eastAsia"/>
        </w:rPr>
        <w:t>超过1处，长度</w:t>
      </w:r>
      <w:r w:rsidR="0033262C">
        <w:rPr>
          <w:rFonts w:hint="eastAsia"/>
        </w:rPr>
        <w:t>不大于10</w:t>
      </w:r>
      <w:r w:rsidR="0037192E">
        <w:t xml:space="preserve"> </w:t>
      </w:r>
      <w:r w:rsidR="0033262C">
        <w:rPr>
          <w:rFonts w:hint="eastAsia"/>
        </w:rPr>
        <w:t>mm</w:t>
      </w:r>
      <w:r>
        <w:rPr>
          <w:rFonts w:hint="eastAsia"/>
        </w:rPr>
        <w:t>的断经不</w:t>
      </w:r>
      <w:r w:rsidR="0033262C">
        <w:rPr>
          <w:rFonts w:hint="eastAsia"/>
        </w:rPr>
        <w:t>应</w:t>
      </w:r>
      <w:r>
        <w:rPr>
          <w:rFonts w:hint="eastAsia"/>
        </w:rPr>
        <w:t>超过2处；</w:t>
      </w:r>
    </w:p>
    <w:p w:rsidR="003E019F" w:rsidRDefault="00CD0BB6" w:rsidP="00CD0BB6">
      <w:pPr>
        <w:pStyle w:val="affffb"/>
        <w:ind w:firstLine="420"/>
        <w:rPr>
          <w:strike/>
          <w:color w:val="FF0000"/>
        </w:rPr>
      </w:pPr>
      <w:r>
        <w:rPr>
          <w:rFonts w:hint="eastAsia"/>
        </w:rPr>
        <w:t>——污染</w:t>
      </w:r>
      <w:r w:rsidR="0033262C">
        <w:rPr>
          <w:rFonts w:hint="eastAsia"/>
        </w:rPr>
        <w:t>或</w:t>
      </w:r>
      <w:r>
        <w:rPr>
          <w:rFonts w:hint="eastAsia"/>
        </w:rPr>
        <w:t>密集疵点：500</w:t>
      </w:r>
      <w:r w:rsidR="0037192E">
        <w:t xml:space="preserve"> </w:t>
      </w:r>
      <w:r>
        <w:rPr>
          <w:rFonts w:hint="eastAsia"/>
        </w:rPr>
        <w:t>mm×500</w:t>
      </w:r>
      <w:r w:rsidR="0037192E">
        <w:t xml:space="preserve"> </w:t>
      </w:r>
      <w:r>
        <w:rPr>
          <w:rFonts w:hint="eastAsia"/>
        </w:rPr>
        <w:t>mm 面积内，疵点（如油污、破洞等）数量</w:t>
      </w:r>
      <w:r w:rsidR="0033262C">
        <w:rPr>
          <w:rFonts w:hint="eastAsia"/>
        </w:rPr>
        <w:t>不多于</w:t>
      </w:r>
      <w:r>
        <w:rPr>
          <w:rFonts w:hint="eastAsia"/>
        </w:rPr>
        <w:t>2个</w:t>
      </w:r>
      <w:r w:rsidR="008E0114">
        <w:rPr>
          <w:rFonts w:hint="eastAsia"/>
        </w:rPr>
        <w:t>。</w:t>
      </w:r>
    </w:p>
    <w:p w:rsidR="00380383" w:rsidRDefault="00380383" w:rsidP="00380383">
      <w:pPr>
        <w:pStyle w:val="affd"/>
        <w:spacing w:before="120" w:after="120"/>
      </w:pPr>
      <w:bookmarkStart w:id="83" w:name="_Toc204851611"/>
      <w:bookmarkStart w:id="84" w:name="_Toc205467535"/>
      <w:r>
        <w:rPr>
          <w:rFonts w:hint="eastAsia"/>
        </w:rPr>
        <w:t>基本参数</w:t>
      </w:r>
      <w:bookmarkEnd w:id="83"/>
      <w:bookmarkEnd w:id="84"/>
    </w:p>
    <w:p w:rsidR="0033262C" w:rsidRDefault="0033262C" w:rsidP="0033262C">
      <w:pPr>
        <w:pStyle w:val="affffb"/>
        <w:ind w:firstLine="420"/>
      </w:pPr>
      <w:r>
        <w:rPr>
          <w:rFonts w:hint="eastAsia"/>
        </w:rPr>
        <w:t>基本参数应符合表1的规定。</w:t>
      </w:r>
    </w:p>
    <w:p w:rsidR="0033262C" w:rsidRDefault="0033262C" w:rsidP="0033262C">
      <w:pPr>
        <w:pStyle w:val="aff2"/>
        <w:spacing w:before="120" w:after="120"/>
      </w:pPr>
      <w:r>
        <w:rPr>
          <w:rFonts w:hint="eastAsia"/>
        </w:rPr>
        <w:t>基本参数</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4"/>
        <w:gridCol w:w="4667"/>
      </w:tblGrid>
      <w:tr w:rsidR="0033262C" w:rsidTr="0033262C">
        <w:trPr>
          <w:tblHeader/>
          <w:jc w:val="center"/>
        </w:trPr>
        <w:tc>
          <w:tcPr>
            <w:tcW w:w="4667" w:type="dxa"/>
            <w:gridSpan w:val="2"/>
            <w:tcBorders>
              <w:top w:val="single" w:sz="8" w:space="0" w:color="auto"/>
              <w:bottom w:val="single" w:sz="8" w:space="0" w:color="auto"/>
            </w:tcBorders>
            <w:shd w:val="clear" w:color="auto" w:fill="auto"/>
            <w:vAlign w:val="center"/>
          </w:tcPr>
          <w:p w:rsidR="0033262C" w:rsidRDefault="0033262C" w:rsidP="0033262C">
            <w:pPr>
              <w:pStyle w:val="afffffffff9"/>
            </w:pPr>
            <w:r w:rsidRPr="0033262C">
              <w:rPr>
                <w:rFonts w:hint="eastAsia"/>
              </w:rPr>
              <w:t>项目</w:t>
            </w:r>
          </w:p>
        </w:tc>
        <w:tc>
          <w:tcPr>
            <w:tcW w:w="4667" w:type="dxa"/>
            <w:tcBorders>
              <w:top w:val="single" w:sz="8" w:space="0" w:color="auto"/>
              <w:bottom w:val="single" w:sz="8" w:space="0" w:color="auto"/>
            </w:tcBorders>
            <w:shd w:val="clear" w:color="auto" w:fill="auto"/>
            <w:vAlign w:val="center"/>
          </w:tcPr>
          <w:p w:rsidR="0033262C" w:rsidRDefault="0033262C" w:rsidP="0033262C">
            <w:pPr>
              <w:pStyle w:val="afffffffff9"/>
            </w:pPr>
            <w:r>
              <w:rPr>
                <w:rFonts w:hint="eastAsia"/>
              </w:rPr>
              <w:t>指标</w:t>
            </w:r>
          </w:p>
        </w:tc>
      </w:tr>
      <w:tr w:rsidR="0033262C" w:rsidTr="0033262C">
        <w:trPr>
          <w:jc w:val="center"/>
        </w:trPr>
        <w:tc>
          <w:tcPr>
            <w:tcW w:w="4667" w:type="dxa"/>
            <w:gridSpan w:val="2"/>
            <w:tcBorders>
              <w:top w:val="single" w:sz="8" w:space="0" w:color="auto"/>
            </w:tcBorders>
            <w:shd w:val="clear" w:color="auto" w:fill="auto"/>
            <w:vAlign w:val="center"/>
          </w:tcPr>
          <w:p w:rsidR="0033262C" w:rsidRDefault="0033262C" w:rsidP="0033262C">
            <w:pPr>
              <w:pStyle w:val="afffffffff9"/>
            </w:pPr>
            <w:r w:rsidRPr="0033262C">
              <w:rPr>
                <w:rFonts w:hint="eastAsia"/>
              </w:rPr>
              <w:t>卷长长度允差</w:t>
            </w:r>
            <w:r>
              <w:rPr>
                <w:rFonts w:hint="eastAsia"/>
              </w:rPr>
              <w:t>，</w:t>
            </w:r>
            <w:r w:rsidRPr="0033262C">
              <w:rPr>
                <w:rFonts w:hint="eastAsia"/>
              </w:rPr>
              <w:t>m</w:t>
            </w:r>
          </w:p>
        </w:tc>
        <w:tc>
          <w:tcPr>
            <w:tcW w:w="4667" w:type="dxa"/>
            <w:tcBorders>
              <w:top w:val="single" w:sz="8" w:space="0" w:color="auto"/>
            </w:tcBorders>
            <w:shd w:val="clear" w:color="auto" w:fill="auto"/>
            <w:vAlign w:val="center"/>
          </w:tcPr>
          <w:p w:rsidR="0033262C" w:rsidRDefault="0033262C" w:rsidP="0033262C">
            <w:pPr>
              <w:pStyle w:val="afffffffff9"/>
            </w:pPr>
            <w:r w:rsidRPr="0033262C">
              <w:rPr>
                <w:rFonts w:hint="eastAsia"/>
              </w:rPr>
              <w:t>＞0（不</w:t>
            </w:r>
            <w:r w:rsidR="00C628E9">
              <w:rPr>
                <w:rFonts w:hint="eastAsia"/>
              </w:rPr>
              <w:t>应</w:t>
            </w:r>
            <w:r w:rsidRPr="0033262C">
              <w:rPr>
                <w:rFonts w:hint="eastAsia"/>
              </w:rPr>
              <w:t>短于标称长度）</w:t>
            </w:r>
          </w:p>
        </w:tc>
      </w:tr>
      <w:tr w:rsidR="0033262C" w:rsidTr="0033262C">
        <w:trPr>
          <w:jc w:val="center"/>
        </w:trPr>
        <w:tc>
          <w:tcPr>
            <w:tcW w:w="4667" w:type="dxa"/>
            <w:gridSpan w:val="2"/>
            <w:shd w:val="clear" w:color="auto" w:fill="auto"/>
            <w:vAlign w:val="center"/>
          </w:tcPr>
          <w:p w:rsidR="0033262C" w:rsidRDefault="0033262C" w:rsidP="0033262C">
            <w:pPr>
              <w:pStyle w:val="afffffffff9"/>
            </w:pPr>
            <w:r w:rsidRPr="0033262C">
              <w:rPr>
                <w:rFonts w:hint="eastAsia"/>
              </w:rPr>
              <w:t>幅宽</w:t>
            </w:r>
            <w:r>
              <w:rPr>
                <w:rFonts w:hint="eastAsia"/>
              </w:rPr>
              <w:t>，</w:t>
            </w:r>
            <w:r w:rsidRPr="0033262C">
              <w:rPr>
                <w:rFonts w:hint="eastAsia"/>
              </w:rPr>
              <w:t>mm</w:t>
            </w:r>
          </w:p>
        </w:tc>
        <w:tc>
          <w:tcPr>
            <w:tcW w:w="4667" w:type="dxa"/>
            <w:shd w:val="clear" w:color="auto" w:fill="auto"/>
            <w:vAlign w:val="center"/>
          </w:tcPr>
          <w:p w:rsidR="0033262C" w:rsidRDefault="0033262C" w:rsidP="0033262C">
            <w:pPr>
              <w:pStyle w:val="afffffffff9"/>
            </w:pPr>
            <w:r w:rsidRPr="0033262C">
              <w:rPr>
                <w:rFonts w:hint="eastAsia"/>
              </w:rPr>
              <w:t>±</w:t>
            </w:r>
            <w:r w:rsidRPr="0033262C">
              <w:t>2</w:t>
            </w:r>
          </w:p>
        </w:tc>
      </w:tr>
      <w:tr w:rsidR="0033262C" w:rsidTr="0033262C">
        <w:trPr>
          <w:jc w:val="center"/>
        </w:trPr>
        <w:tc>
          <w:tcPr>
            <w:tcW w:w="2333" w:type="dxa"/>
            <w:vMerge w:val="restart"/>
            <w:shd w:val="clear" w:color="auto" w:fill="auto"/>
            <w:vAlign w:val="center"/>
          </w:tcPr>
          <w:p w:rsidR="0033262C" w:rsidRDefault="0033262C" w:rsidP="0033262C">
            <w:pPr>
              <w:pStyle w:val="afffffffff9"/>
            </w:pPr>
            <w:r>
              <w:rPr>
                <w:rFonts w:hint="eastAsia"/>
              </w:rPr>
              <w:t>密度允差，根/100</w:t>
            </w:r>
            <w:r w:rsidR="00724822">
              <w:t xml:space="preserve"> </w:t>
            </w:r>
            <w:r>
              <w:rPr>
                <w:rFonts w:hint="eastAsia"/>
              </w:rPr>
              <w:t>mm</w:t>
            </w:r>
          </w:p>
        </w:tc>
        <w:tc>
          <w:tcPr>
            <w:tcW w:w="2334" w:type="dxa"/>
            <w:shd w:val="clear" w:color="auto" w:fill="auto"/>
            <w:vAlign w:val="center"/>
          </w:tcPr>
          <w:p w:rsidR="0033262C" w:rsidRDefault="0033262C" w:rsidP="0033262C">
            <w:pPr>
              <w:pStyle w:val="afffffffff9"/>
            </w:pPr>
            <w:r w:rsidRPr="0033262C">
              <w:rPr>
                <w:rFonts w:hint="eastAsia"/>
              </w:rPr>
              <w:t>经密</w:t>
            </w:r>
          </w:p>
        </w:tc>
        <w:tc>
          <w:tcPr>
            <w:tcW w:w="4667" w:type="dxa"/>
            <w:shd w:val="clear" w:color="auto" w:fill="auto"/>
            <w:vAlign w:val="center"/>
          </w:tcPr>
          <w:p w:rsidR="0033262C" w:rsidRDefault="0033262C" w:rsidP="0033262C">
            <w:pPr>
              <w:pStyle w:val="afffffffff9"/>
            </w:pPr>
            <w:r w:rsidRPr="0033262C">
              <w:rPr>
                <w:rFonts w:hint="eastAsia"/>
              </w:rPr>
              <w:t>±</w:t>
            </w:r>
            <w:r>
              <w:rPr>
                <w:rFonts w:hint="eastAsia"/>
              </w:rPr>
              <w:t>1</w:t>
            </w:r>
            <w:r w:rsidRPr="0033262C">
              <w:rPr>
                <w:rFonts w:hint="eastAsia"/>
              </w:rPr>
              <w:t>根</w:t>
            </w:r>
            <w:r>
              <w:t>/</w:t>
            </w:r>
            <w:r w:rsidRPr="0033262C">
              <w:rPr>
                <w:rFonts w:hint="eastAsia"/>
              </w:rPr>
              <w:t>100</w:t>
            </w:r>
            <w:r w:rsidR="00724822">
              <w:t xml:space="preserve"> </w:t>
            </w:r>
            <w:r w:rsidRPr="0033262C">
              <w:rPr>
                <w:rFonts w:hint="eastAsia"/>
              </w:rPr>
              <w:t>mm</w:t>
            </w:r>
          </w:p>
        </w:tc>
      </w:tr>
      <w:tr w:rsidR="0033262C" w:rsidTr="001A500D">
        <w:trPr>
          <w:jc w:val="center"/>
        </w:trPr>
        <w:tc>
          <w:tcPr>
            <w:tcW w:w="2333" w:type="dxa"/>
            <w:vMerge/>
            <w:shd w:val="clear" w:color="auto" w:fill="auto"/>
            <w:vAlign w:val="center"/>
          </w:tcPr>
          <w:p w:rsidR="0033262C" w:rsidRDefault="0033262C" w:rsidP="0033262C">
            <w:pPr>
              <w:pStyle w:val="afffffffff9"/>
            </w:pPr>
          </w:p>
        </w:tc>
        <w:tc>
          <w:tcPr>
            <w:tcW w:w="2334" w:type="dxa"/>
            <w:shd w:val="clear" w:color="auto" w:fill="auto"/>
            <w:vAlign w:val="center"/>
          </w:tcPr>
          <w:p w:rsidR="0033262C" w:rsidRDefault="0033262C" w:rsidP="0033262C">
            <w:pPr>
              <w:pStyle w:val="afffffffff9"/>
            </w:pPr>
            <w:r w:rsidRPr="0033262C">
              <w:rPr>
                <w:rFonts w:hint="eastAsia"/>
              </w:rPr>
              <w:t>纬密</w:t>
            </w:r>
          </w:p>
        </w:tc>
        <w:tc>
          <w:tcPr>
            <w:tcW w:w="4667" w:type="dxa"/>
            <w:shd w:val="clear" w:color="auto" w:fill="auto"/>
            <w:vAlign w:val="center"/>
          </w:tcPr>
          <w:p w:rsidR="0033262C" w:rsidRDefault="0005219D" w:rsidP="0005219D">
            <w:pPr>
              <w:pStyle w:val="afffffffff9"/>
            </w:pPr>
            <w:r w:rsidRPr="0005219D">
              <w:rPr>
                <w:rFonts w:hint="eastAsia"/>
              </w:rPr>
              <w:t>（-1，+2）根</w:t>
            </w:r>
            <w:r>
              <w:t>/</w:t>
            </w:r>
            <w:r w:rsidRPr="0005219D">
              <w:rPr>
                <w:rFonts w:hint="eastAsia"/>
              </w:rPr>
              <w:t>100</w:t>
            </w:r>
            <w:r w:rsidR="00724822">
              <w:t xml:space="preserve"> </w:t>
            </w:r>
            <w:r w:rsidRPr="0005219D">
              <w:rPr>
                <w:rFonts w:hint="eastAsia"/>
              </w:rPr>
              <w:t>mm</w:t>
            </w:r>
          </w:p>
        </w:tc>
      </w:tr>
      <w:tr w:rsidR="0033262C" w:rsidTr="0033262C">
        <w:trPr>
          <w:jc w:val="center"/>
        </w:trPr>
        <w:tc>
          <w:tcPr>
            <w:tcW w:w="4667" w:type="dxa"/>
            <w:gridSpan w:val="2"/>
            <w:shd w:val="clear" w:color="auto" w:fill="auto"/>
            <w:vAlign w:val="center"/>
          </w:tcPr>
          <w:p w:rsidR="0033262C" w:rsidRDefault="0033262C" w:rsidP="0033262C">
            <w:pPr>
              <w:pStyle w:val="afffffffff9"/>
            </w:pPr>
            <w:r w:rsidRPr="0033262C">
              <w:rPr>
                <w:rFonts w:hint="eastAsia"/>
              </w:rPr>
              <w:t>面密度允差</w:t>
            </w:r>
            <w:r>
              <w:rPr>
                <w:rFonts w:hint="eastAsia"/>
              </w:rPr>
              <w:t>，</w:t>
            </w:r>
            <w:r w:rsidRPr="0033262C">
              <w:rPr>
                <w:rFonts w:hint="eastAsia"/>
              </w:rPr>
              <w:t>%</w:t>
            </w:r>
          </w:p>
        </w:tc>
        <w:tc>
          <w:tcPr>
            <w:tcW w:w="4667" w:type="dxa"/>
            <w:shd w:val="clear" w:color="auto" w:fill="auto"/>
            <w:vAlign w:val="center"/>
          </w:tcPr>
          <w:p w:rsidR="0033262C" w:rsidRDefault="0005219D" w:rsidP="008E0114">
            <w:pPr>
              <w:pStyle w:val="afffffffff9"/>
            </w:pPr>
            <w:r w:rsidRPr="008E4044">
              <w:rPr>
                <w:rFonts w:hint="eastAsia"/>
                <w:highlight w:val="yellow"/>
              </w:rPr>
              <w:t>±</w:t>
            </w:r>
            <w:r w:rsidR="008E0114" w:rsidRPr="008E4044">
              <w:rPr>
                <w:highlight w:val="yellow"/>
              </w:rPr>
              <w:t>3</w:t>
            </w:r>
          </w:p>
        </w:tc>
      </w:tr>
      <w:tr w:rsidR="0005219D" w:rsidTr="001A500D">
        <w:trPr>
          <w:trHeight w:val="143"/>
          <w:jc w:val="center"/>
        </w:trPr>
        <w:tc>
          <w:tcPr>
            <w:tcW w:w="9334" w:type="dxa"/>
            <w:gridSpan w:val="3"/>
            <w:shd w:val="clear" w:color="auto" w:fill="auto"/>
            <w:vAlign w:val="center"/>
          </w:tcPr>
          <w:p w:rsidR="0005219D" w:rsidRDefault="0005219D" w:rsidP="0005219D">
            <w:pPr>
              <w:pStyle w:val="a5"/>
            </w:pPr>
            <w:r w:rsidRPr="0005219D">
              <w:rPr>
                <w:rFonts w:hint="eastAsia"/>
              </w:rPr>
              <w:t>幅宽（mm）主要为100</w:t>
            </w:r>
            <w:r w:rsidR="00724822">
              <w:t xml:space="preserve"> </w:t>
            </w:r>
            <w:r w:rsidRPr="0005219D">
              <w:rPr>
                <w:rFonts w:hint="eastAsia"/>
              </w:rPr>
              <w:t>mm、200</w:t>
            </w:r>
            <w:r w:rsidR="00724822">
              <w:t xml:space="preserve"> </w:t>
            </w:r>
            <w:r w:rsidRPr="0005219D">
              <w:rPr>
                <w:rFonts w:hint="eastAsia"/>
              </w:rPr>
              <w:t>mm、300</w:t>
            </w:r>
            <w:r w:rsidR="00724822">
              <w:t xml:space="preserve"> </w:t>
            </w:r>
            <w:r w:rsidRPr="0005219D">
              <w:rPr>
                <w:rFonts w:hint="eastAsia"/>
              </w:rPr>
              <w:t>mm、500</w:t>
            </w:r>
            <w:r w:rsidR="00724822">
              <w:t xml:space="preserve"> </w:t>
            </w:r>
            <w:r w:rsidRPr="0005219D">
              <w:rPr>
                <w:rFonts w:hint="eastAsia"/>
              </w:rPr>
              <w:t>mm、800</w:t>
            </w:r>
            <w:r w:rsidR="00724822">
              <w:t xml:space="preserve"> </w:t>
            </w:r>
            <w:r w:rsidRPr="0005219D">
              <w:rPr>
                <w:rFonts w:hint="eastAsia"/>
              </w:rPr>
              <w:t>mm、1000</w:t>
            </w:r>
            <w:r w:rsidR="00724822">
              <w:t xml:space="preserve"> </w:t>
            </w:r>
            <w:r w:rsidRPr="0005219D">
              <w:rPr>
                <w:rFonts w:hint="eastAsia"/>
              </w:rPr>
              <w:t>mm、1200</w:t>
            </w:r>
            <w:r w:rsidR="00724822">
              <w:t xml:space="preserve"> </w:t>
            </w:r>
            <w:r w:rsidRPr="0005219D">
              <w:rPr>
                <w:rFonts w:hint="eastAsia"/>
              </w:rPr>
              <w:t>mm等，特殊幅宽可按照需求生产</w:t>
            </w:r>
            <w:r>
              <w:rPr>
                <w:rFonts w:hint="eastAsia"/>
              </w:rPr>
              <w:t>。</w:t>
            </w:r>
          </w:p>
          <w:p w:rsidR="0005219D" w:rsidRPr="0005219D" w:rsidRDefault="0005219D" w:rsidP="0005219D">
            <w:pPr>
              <w:pStyle w:val="a5"/>
            </w:pPr>
            <w:r w:rsidRPr="0005219D">
              <w:rPr>
                <w:rFonts w:hint="eastAsia"/>
              </w:rPr>
              <w:t>卷长标称值为50</w:t>
            </w:r>
            <w:r w:rsidR="00724822">
              <w:t xml:space="preserve"> </w:t>
            </w:r>
            <w:r w:rsidRPr="0005219D">
              <w:rPr>
                <w:rFonts w:hint="eastAsia"/>
              </w:rPr>
              <w:t>m（面密度≥400</w:t>
            </w:r>
            <w:r w:rsidR="008A5E7B">
              <w:t xml:space="preserve"> </w:t>
            </w:r>
            <w:r w:rsidRPr="0005219D">
              <w:rPr>
                <w:rFonts w:hint="eastAsia"/>
              </w:rPr>
              <w:t>g/m²）或100</w:t>
            </w:r>
            <w:r w:rsidR="00724822">
              <w:t xml:space="preserve"> </w:t>
            </w:r>
            <w:r w:rsidRPr="0005219D">
              <w:rPr>
                <w:rFonts w:hint="eastAsia"/>
              </w:rPr>
              <w:t>m（面密度＜400</w:t>
            </w:r>
            <w:r w:rsidR="00724822">
              <w:t xml:space="preserve"> </w:t>
            </w:r>
            <w:r w:rsidRPr="0005219D">
              <w:rPr>
                <w:rFonts w:hint="eastAsia"/>
              </w:rPr>
              <w:t>g/m²），特殊卷长可按照需求生产</w:t>
            </w:r>
            <w:r>
              <w:rPr>
                <w:rFonts w:hint="eastAsia"/>
              </w:rPr>
              <w:t>。</w:t>
            </w:r>
          </w:p>
        </w:tc>
      </w:tr>
    </w:tbl>
    <w:p w:rsidR="00380383" w:rsidRDefault="0005219D" w:rsidP="00380383">
      <w:pPr>
        <w:pStyle w:val="affd"/>
        <w:spacing w:before="120" w:after="120"/>
      </w:pPr>
      <w:bookmarkStart w:id="85" w:name="_Toc204851612"/>
      <w:bookmarkStart w:id="86" w:name="_Toc205467536"/>
      <w:r>
        <w:rPr>
          <w:rFonts w:hint="eastAsia"/>
        </w:rPr>
        <w:lastRenderedPageBreak/>
        <w:t>力学</w:t>
      </w:r>
      <w:r w:rsidR="00380383">
        <w:rPr>
          <w:rFonts w:hint="eastAsia"/>
        </w:rPr>
        <w:t>性能</w:t>
      </w:r>
      <w:bookmarkEnd w:id="85"/>
      <w:bookmarkEnd w:id="86"/>
    </w:p>
    <w:p w:rsidR="00401B28" w:rsidRDefault="00401B28" w:rsidP="00401B28">
      <w:pPr>
        <w:pStyle w:val="affffb"/>
        <w:ind w:firstLine="420"/>
      </w:pPr>
      <w:r>
        <w:rPr>
          <w:rFonts w:hint="eastAsia"/>
        </w:rPr>
        <w:t>应符合G</w:t>
      </w:r>
      <w:r>
        <w:t>B/T 26752</w:t>
      </w:r>
      <w:r>
        <w:rPr>
          <w:rFonts w:hint="eastAsia"/>
        </w:rPr>
        <w:t>的有关规定。</w:t>
      </w:r>
    </w:p>
    <w:p w:rsidR="0037709C" w:rsidRPr="001A500D" w:rsidRDefault="0037709C" w:rsidP="0037709C">
      <w:pPr>
        <w:pStyle w:val="affd"/>
        <w:spacing w:before="120" w:after="120"/>
        <w:rPr>
          <w:highlight w:val="yellow"/>
        </w:rPr>
      </w:pPr>
      <w:bookmarkStart w:id="87" w:name="_Toc205467537"/>
      <w:r w:rsidRPr="001A500D">
        <w:rPr>
          <w:rFonts w:hint="eastAsia"/>
          <w:highlight w:val="yellow"/>
        </w:rPr>
        <w:t>等级判定</w:t>
      </w:r>
      <w:bookmarkEnd w:id="87"/>
    </w:p>
    <w:p w:rsidR="0037709C" w:rsidRPr="001A500D" w:rsidRDefault="008E0114" w:rsidP="008E0114">
      <w:pPr>
        <w:pStyle w:val="afffffffff1"/>
        <w:rPr>
          <w:highlight w:val="yellow"/>
        </w:rPr>
      </w:pPr>
      <w:bookmarkStart w:id="88" w:name="OLE_LINK24"/>
      <w:bookmarkStart w:id="89" w:name="OLE_LINK25"/>
      <w:r w:rsidRPr="001A500D">
        <w:rPr>
          <w:rFonts w:hint="eastAsia"/>
          <w:highlight w:val="yellow"/>
        </w:rPr>
        <w:t>优等品（</w:t>
      </w:r>
      <w:r w:rsidRPr="001A500D">
        <w:rPr>
          <w:highlight w:val="yellow"/>
        </w:rPr>
        <w:t>A</w:t>
      </w:r>
      <w:r w:rsidRPr="001A500D">
        <w:rPr>
          <w:rFonts w:hint="eastAsia"/>
          <w:highlight w:val="yellow"/>
        </w:rPr>
        <w:t>）的表面应符合</w:t>
      </w:r>
      <w:bookmarkEnd w:id="88"/>
      <w:bookmarkEnd w:id="89"/>
      <w:r w:rsidRPr="001A500D">
        <w:rPr>
          <w:rFonts w:hint="eastAsia"/>
          <w:highlight w:val="yellow"/>
        </w:rPr>
        <w:t>5</w:t>
      </w:r>
      <w:r w:rsidRPr="001A500D">
        <w:rPr>
          <w:highlight w:val="yellow"/>
        </w:rPr>
        <w:t>.2.</w:t>
      </w:r>
      <w:r w:rsidR="00194DE2" w:rsidRPr="001A500D">
        <w:rPr>
          <w:highlight w:val="yellow"/>
        </w:rPr>
        <w:t>1</w:t>
      </w:r>
      <w:r w:rsidR="00194DE2" w:rsidRPr="001A500D">
        <w:rPr>
          <w:rFonts w:hint="eastAsia"/>
          <w:highlight w:val="yellow"/>
        </w:rPr>
        <w:t>的规定</w:t>
      </w:r>
      <w:r w:rsidR="0037709C" w:rsidRPr="001A500D">
        <w:rPr>
          <w:rFonts w:hint="eastAsia"/>
          <w:highlight w:val="yellow"/>
        </w:rPr>
        <w:t>，无</w:t>
      </w:r>
      <w:r w:rsidR="007F5EE2">
        <w:rPr>
          <w:rFonts w:hint="eastAsia"/>
          <w:highlight w:val="yellow"/>
        </w:rPr>
        <w:t>明显</w:t>
      </w:r>
      <w:r w:rsidRPr="001A500D">
        <w:rPr>
          <w:rFonts w:hint="eastAsia"/>
          <w:highlight w:val="yellow"/>
        </w:rPr>
        <w:t>疵点</w:t>
      </w:r>
      <w:r w:rsidR="0037709C" w:rsidRPr="001A500D">
        <w:rPr>
          <w:rFonts w:hint="eastAsia"/>
          <w:highlight w:val="yellow"/>
        </w:rPr>
        <w:t>，</w:t>
      </w:r>
      <w:bookmarkStart w:id="90" w:name="OLE_LINK40"/>
      <w:bookmarkStart w:id="91" w:name="OLE_LINK41"/>
      <w:r w:rsidR="0037709C" w:rsidRPr="001A500D">
        <w:rPr>
          <w:rFonts w:hint="eastAsia"/>
          <w:highlight w:val="yellow"/>
        </w:rPr>
        <w:t>基本参数</w:t>
      </w:r>
      <w:r w:rsidR="00194DE2" w:rsidRPr="001A500D">
        <w:rPr>
          <w:rFonts w:hint="eastAsia"/>
          <w:highlight w:val="yellow"/>
        </w:rPr>
        <w:t>符合5</w:t>
      </w:r>
      <w:r w:rsidR="00194DE2" w:rsidRPr="001A500D">
        <w:rPr>
          <w:highlight w:val="yellow"/>
        </w:rPr>
        <w:t>.3</w:t>
      </w:r>
      <w:r w:rsidR="00194DE2" w:rsidRPr="001A500D">
        <w:rPr>
          <w:rFonts w:hint="eastAsia"/>
          <w:highlight w:val="yellow"/>
        </w:rPr>
        <w:t>的规定，力学性能符合5</w:t>
      </w:r>
      <w:r w:rsidR="00194DE2" w:rsidRPr="001A500D">
        <w:rPr>
          <w:highlight w:val="yellow"/>
        </w:rPr>
        <w:t>.4</w:t>
      </w:r>
      <w:r w:rsidR="00194DE2" w:rsidRPr="001A500D">
        <w:rPr>
          <w:rFonts w:hint="eastAsia"/>
          <w:highlight w:val="yellow"/>
        </w:rPr>
        <w:t>的规定</w:t>
      </w:r>
      <w:bookmarkEnd w:id="90"/>
      <w:bookmarkEnd w:id="91"/>
      <w:r w:rsidR="0037709C" w:rsidRPr="001A500D">
        <w:rPr>
          <w:rFonts w:hint="eastAsia"/>
          <w:highlight w:val="yellow"/>
        </w:rPr>
        <w:t>。</w:t>
      </w:r>
    </w:p>
    <w:p w:rsidR="0037709C" w:rsidRPr="001A500D" w:rsidRDefault="008E0114" w:rsidP="001A500D">
      <w:pPr>
        <w:pStyle w:val="afffffffff1"/>
        <w:rPr>
          <w:highlight w:val="yellow"/>
        </w:rPr>
      </w:pPr>
      <w:r w:rsidRPr="001A500D">
        <w:rPr>
          <w:rFonts w:hint="eastAsia"/>
          <w:highlight w:val="yellow"/>
        </w:rPr>
        <w:t>一等品（B）的表面</w:t>
      </w:r>
      <w:r w:rsidR="00194DE2" w:rsidRPr="001A500D">
        <w:rPr>
          <w:rFonts w:hint="eastAsia"/>
          <w:highlight w:val="yellow"/>
        </w:rPr>
        <w:t>应符合5</w:t>
      </w:r>
      <w:r w:rsidR="00194DE2" w:rsidRPr="001A500D">
        <w:rPr>
          <w:highlight w:val="yellow"/>
        </w:rPr>
        <w:t>.2.1</w:t>
      </w:r>
      <w:r w:rsidR="00194DE2" w:rsidRPr="001A500D">
        <w:rPr>
          <w:rFonts w:hint="eastAsia"/>
          <w:highlight w:val="yellow"/>
        </w:rPr>
        <w:t>的规定</w:t>
      </w:r>
      <w:r w:rsidR="0037709C" w:rsidRPr="001A500D">
        <w:rPr>
          <w:rFonts w:hint="eastAsia"/>
          <w:highlight w:val="yellow"/>
        </w:rPr>
        <w:t>，疵点</w:t>
      </w:r>
      <w:r w:rsidR="001A500D" w:rsidRPr="001A500D">
        <w:rPr>
          <w:rFonts w:hint="eastAsia"/>
          <w:highlight w:val="yellow"/>
        </w:rPr>
        <w:t>限值符合</w:t>
      </w:r>
      <w:r w:rsidR="00194DE2" w:rsidRPr="001A500D">
        <w:rPr>
          <w:rFonts w:hint="eastAsia"/>
          <w:highlight w:val="yellow"/>
        </w:rPr>
        <w:t>5.</w:t>
      </w:r>
      <w:r w:rsidR="00194DE2" w:rsidRPr="001A500D">
        <w:rPr>
          <w:highlight w:val="yellow"/>
        </w:rPr>
        <w:t>2.2</w:t>
      </w:r>
      <w:r w:rsidR="001A500D">
        <w:rPr>
          <w:rFonts w:hint="eastAsia"/>
          <w:highlight w:val="yellow"/>
        </w:rPr>
        <w:t>的规定</w:t>
      </w:r>
      <w:r w:rsidR="0037709C" w:rsidRPr="001A500D">
        <w:rPr>
          <w:rFonts w:hint="eastAsia"/>
          <w:highlight w:val="yellow"/>
        </w:rPr>
        <w:t>，</w:t>
      </w:r>
      <w:r w:rsidR="00194DE2" w:rsidRPr="001A500D">
        <w:rPr>
          <w:rFonts w:hint="eastAsia"/>
          <w:highlight w:val="yellow"/>
        </w:rPr>
        <w:t>基本参数符合5</w:t>
      </w:r>
      <w:r w:rsidR="00194DE2" w:rsidRPr="001A500D">
        <w:rPr>
          <w:highlight w:val="yellow"/>
        </w:rPr>
        <w:t>.3</w:t>
      </w:r>
      <w:r w:rsidR="00194DE2" w:rsidRPr="001A500D">
        <w:rPr>
          <w:rFonts w:hint="eastAsia"/>
          <w:highlight w:val="yellow"/>
        </w:rPr>
        <w:t>的规定，力学性能符合5</w:t>
      </w:r>
      <w:r w:rsidR="00194DE2" w:rsidRPr="001A500D">
        <w:rPr>
          <w:highlight w:val="yellow"/>
        </w:rPr>
        <w:t>.4</w:t>
      </w:r>
      <w:r w:rsidR="00194DE2" w:rsidRPr="001A500D">
        <w:rPr>
          <w:rFonts w:hint="eastAsia"/>
          <w:highlight w:val="yellow"/>
        </w:rPr>
        <w:t>的规定。</w:t>
      </w:r>
    </w:p>
    <w:p w:rsidR="001A500D" w:rsidRDefault="001A500D" w:rsidP="001A500D">
      <w:pPr>
        <w:pStyle w:val="afffffffff1"/>
        <w:rPr>
          <w:highlight w:val="yellow"/>
        </w:rPr>
      </w:pPr>
      <w:r>
        <w:rPr>
          <w:rFonts w:hint="eastAsia"/>
          <w:highlight w:val="yellow"/>
        </w:rPr>
        <w:t>不</w:t>
      </w:r>
      <w:r w:rsidRPr="001A500D">
        <w:rPr>
          <w:rFonts w:hint="eastAsia"/>
          <w:highlight w:val="yellow"/>
        </w:rPr>
        <w:t>合格品（</w:t>
      </w:r>
      <w:r w:rsidR="007F5EE2">
        <w:rPr>
          <w:highlight w:val="yellow"/>
        </w:rPr>
        <w:t>C</w:t>
      </w:r>
      <w:r w:rsidRPr="001A500D">
        <w:rPr>
          <w:rFonts w:hint="eastAsia"/>
          <w:highlight w:val="yellow"/>
        </w:rPr>
        <w:t>）的表面</w:t>
      </w:r>
      <w:r>
        <w:rPr>
          <w:rFonts w:hint="eastAsia"/>
          <w:highlight w:val="yellow"/>
        </w:rPr>
        <w:t>不符合</w:t>
      </w:r>
      <w:r w:rsidRPr="001A500D">
        <w:rPr>
          <w:rFonts w:hint="eastAsia"/>
          <w:highlight w:val="yellow"/>
        </w:rPr>
        <w:t>5</w:t>
      </w:r>
      <w:r w:rsidRPr="001A500D">
        <w:rPr>
          <w:highlight w:val="yellow"/>
        </w:rPr>
        <w:t>.2.1</w:t>
      </w:r>
      <w:r w:rsidRPr="001A500D">
        <w:rPr>
          <w:rFonts w:hint="eastAsia"/>
          <w:highlight w:val="yellow"/>
        </w:rPr>
        <w:t>的规定，疵点</w:t>
      </w:r>
      <w:r>
        <w:rPr>
          <w:rFonts w:hint="eastAsia"/>
          <w:highlight w:val="yellow"/>
        </w:rPr>
        <w:t>限值不符合</w:t>
      </w:r>
      <w:r w:rsidRPr="001A500D">
        <w:rPr>
          <w:rFonts w:hint="eastAsia"/>
          <w:highlight w:val="yellow"/>
        </w:rPr>
        <w:t>5</w:t>
      </w:r>
      <w:r w:rsidRPr="001A500D">
        <w:rPr>
          <w:highlight w:val="yellow"/>
        </w:rPr>
        <w:t>.2.2</w:t>
      </w:r>
      <w:r w:rsidRPr="001A500D">
        <w:rPr>
          <w:rFonts w:hint="eastAsia"/>
          <w:highlight w:val="yellow"/>
        </w:rPr>
        <w:t>的</w:t>
      </w:r>
      <w:r>
        <w:rPr>
          <w:rFonts w:hint="eastAsia"/>
          <w:highlight w:val="yellow"/>
        </w:rPr>
        <w:t>规定</w:t>
      </w:r>
      <w:r w:rsidRPr="001A500D">
        <w:rPr>
          <w:rFonts w:hint="eastAsia"/>
          <w:highlight w:val="yellow"/>
        </w:rPr>
        <w:t>，基本参数</w:t>
      </w:r>
      <w:r>
        <w:rPr>
          <w:rFonts w:hint="eastAsia"/>
          <w:highlight w:val="yellow"/>
        </w:rPr>
        <w:t>不符合</w:t>
      </w:r>
      <w:r w:rsidRPr="001A500D">
        <w:rPr>
          <w:rFonts w:hint="eastAsia"/>
          <w:highlight w:val="yellow"/>
        </w:rPr>
        <w:t>5</w:t>
      </w:r>
      <w:r w:rsidRPr="001A500D">
        <w:rPr>
          <w:highlight w:val="yellow"/>
        </w:rPr>
        <w:t>.3</w:t>
      </w:r>
      <w:r w:rsidRPr="001A500D">
        <w:rPr>
          <w:rFonts w:hint="eastAsia"/>
          <w:highlight w:val="yellow"/>
        </w:rPr>
        <w:t>的规定，力学性能</w:t>
      </w:r>
      <w:r>
        <w:rPr>
          <w:rFonts w:hint="eastAsia"/>
          <w:highlight w:val="yellow"/>
        </w:rPr>
        <w:t>不符合</w:t>
      </w:r>
      <w:r w:rsidRPr="001A500D">
        <w:rPr>
          <w:rFonts w:hint="eastAsia"/>
          <w:highlight w:val="yellow"/>
        </w:rPr>
        <w:t>5</w:t>
      </w:r>
      <w:r w:rsidRPr="001A500D">
        <w:rPr>
          <w:highlight w:val="yellow"/>
        </w:rPr>
        <w:t>.4</w:t>
      </w:r>
      <w:r w:rsidRPr="001A500D">
        <w:rPr>
          <w:rFonts w:hint="eastAsia"/>
          <w:highlight w:val="yellow"/>
        </w:rPr>
        <w:t>的规定。</w:t>
      </w:r>
    </w:p>
    <w:p w:rsidR="00380383" w:rsidRDefault="00380383" w:rsidP="00380383">
      <w:pPr>
        <w:pStyle w:val="affc"/>
        <w:spacing w:before="240" w:after="240"/>
      </w:pPr>
      <w:bookmarkStart w:id="92" w:name="_Toc204851613"/>
      <w:bookmarkStart w:id="93" w:name="_Toc205467538"/>
      <w:r>
        <w:rPr>
          <w:rFonts w:hint="eastAsia"/>
        </w:rPr>
        <w:t>试验方法</w:t>
      </w:r>
      <w:bookmarkEnd w:id="92"/>
      <w:bookmarkEnd w:id="93"/>
    </w:p>
    <w:p w:rsidR="00380383" w:rsidRDefault="00380383" w:rsidP="00380383">
      <w:pPr>
        <w:pStyle w:val="affd"/>
        <w:spacing w:before="120" w:after="120"/>
      </w:pPr>
      <w:bookmarkStart w:id="94" w:name="_Toc204851614"/>
      <w:bookmarkStart w:id="95" w:name="_Toc205467539"/>
      <w:r>
        <w:rPr>
          <w:rFonts w:hint="eastAsia"/>
        </w:rPr>
        <w:t>原材料</w:t>
      </w:r>
      <w:bookmarkEnd w:id="94"/>
      <w:bookmarkEnd w:id="95"/>
    </w:p>
    <w:p w:rsidR="00380383" w:rsidRDefault="002F3928" w:rsidP="00380383">
      <w:pPr>
        <w:pStyle w:val="affffb"/>
        <w:ind w:firstLine="420"/>
      </w:pPr>
      <w:r>
        <w:rPr>
          <w:rFonts w:hint="eastAsia"/>
        </w:rPr>
        <w:t>应</w:t>
      </w:r>
      <w:r w:rsidR="009571F9" w:rsidRPr="009571F9">
        <w:rPr>
          <w:rFonts w:hint="eastAsia"/>
        </w:rPr>
        <w:t>查验原材料质量检验报告及合格证，核对纤维类型、丝束规格、力学性能等指标。</w:t>
      </w:r>
    </w:p>
    <w:p w:rsidR="00380383" w:rsidRDefault="00380383" w:rsidP="00380383">
      <w:pPr>
        <w:pStyle w:val="affd"/>
        <w:spacing w:before="120" w:after="120"/>
      </w:pPr>
      <w:bookmarkStart w:id="96" w:name="_Toc204851615"/>
      <w:bookmarkStart w:id="97" w:name="_Toc205467540"/>
      <w:r>
        <w:rPr>
          <w:rFonts w:hint="eastAsia"/>
        </w:rPr>
        <w:t>外观质量</w:t>
      </w:r>
      <w:bookmarkEnd w:id="96"/>
      <w:bookmarkEnd w:id="97"/>
    </w:p>
    <w:p w:rsidR="00E82F02" w:rsidRDefault="00E82F02" w:rsidP="002F3928">
      <w:pPr>
        <w:pStyle w:val="affffb"/>
        <w:ind w:firstLine="420"/>
      </w:pPr>
      <w:r>
        <w:rPr>
          <w:rFonts w:hint="eastAsia"/>
        </w:rPr>
        <w:t>在自然光或照度</w:t>
      </w:r>
      <w:r w:rsidR="002F3928">
        <w:rPr>
          <w:rFonts w:hint="eastAsia"/>
        </w:rPr>
        <w:t>不低于</w:t>
      </w:r>
      <w:r>
        <w:rPr>
          <w:rFonts w:hint="eastAsia"/>
        </w:rPr>
        <w:t>400lx的光源下，距布面500</w:t>
      </w:r>
      <w:r w:rsidR="002F3928">
        <w:t xml:space="preserve"> </w:t>
      </w:r>
      <w:r w:rsidR="002F3928">
        <w:rPr>
          <w:rFonts w:hint="eastAsia"/>
        </w:rPr>
        <w:t>mm</w:t>
      </w:r>
      <w:r>
        <w:rPr>
          <w:rFonts w:hint="eastAsia"/>
        </w:rPr>
        <w:t>处目测，并用精度</w:t>
      </w:r>
      <w:r w:rsidR="00A5495D" w:rsidRPr="00A5495D">
        <w:rPr>
          <w:highlight w:val="yellow"/>
        </w:rPr>
        <w:t>0.2</w:t>
      </w:r>
      <w:r w:rsidR="00194DE2">
        <w:rPr>
          <w:highlight w:val="yellow"/>
        </w:rPr>
        <w:t xml:space="preserve"> </w:t>
      </w:r>
      <w:r w:rsidRPr="00A5495D">
        <w:rPr>
          <w:rFonts w:hint="eastAsia"/>
          <w:highlight w:val="yellow"/>
        </w:rPr>
        <w:t>mm</w:t>
      </w:r>
      <w:bookmarkStart w:id="98" w:name="OLE_LINK44"/>
      <w:bookmarkStart w:id="99" w:name="OLE_LINK45"/>
      <w:r w:rsidR="00A5495D" w:rsidRPr="00A5495D">
        <w:rPr>
          <w:rFonts w:hAnsi="宋体" w:hint="eastAsia"/>
          <w:highlight w:val="yellow"/>
        </w:rPr>
        <w:t>～</w:t>
      </w:r>
      <w:r w:rsidR="00A5495D" w:rsidRPr="00A5495D">
        <w:rPr>
          <w:highlight w:val="yellow"/>
        </w:rPr>
        <w:t>0.5</w:t>
      </w:r>
      <w:r w:rsidR="00194DE2">
        <w:rPr>
          <w:highlight w:val="yellow"/>
        </w:rPr>
        <w:t xml:space="preserve"> </w:t>
      </w:r>
      <w:r w:rsidR="00A5495D" w:rsidRPr="00A5495D">
        <w:rPr>
          <w:rFonts w:hint="eastAsia"/>
          <w:highlight w:val="yellow"/>
        </w:rPr>
        <w:t>mm</w:t>
      </w:r>
      <w:bookmarkEnd w:id="98"/>
      <w:bookmarkEnd w:id="99"/>
      <w:r w:rsidRPr="00A5495D">
        <w:rPr>
          <w:rFonts w:hint="eastAsia"/>
          <w:highlight w:val="yellow"/>
        </w:rPr>
        <w:t>的直尺</w:t>
      </w:r>
      <w:r>
        <w:rPr>
          <w:rFonts w:hint="eastAsia"/>
        </w:rPr>
        <w:t>测量疵点尺寸，记录疵点数量及位置。</w:t>
      </w:r>
    </w:p>
    <w:p w:rsidR="002F3928" w:rsidRDefault="002F3928" w:rsidP="009571F9">
      <w:pPr>
        <w:pStyle w:val="affd"/>
        <w:spacing w:before="120" w:after="120"/>
      </w:pPr>
      <w:bookmarkStart w:id="100" w:name="_Toc204851616"/>
      <w:bookmarkStart w:id="101" w:name="_Toc205467541"/>
      <w:r>
        <w:rPr>
          <w:rFonts w:hint="eastAsia"/>
        </w:rPr>
        <w:t>基本参数</w:t>
      </w:r>
      <w:bookmarkEnd w:id="100"/>
      <w:bookmarkEnd w:id="101"/>
    </w:p>
    <w:p w:rsidR="002F3928" w:rsidRDefault="002F3928" w:rsidP="002F3928">
      <w:pPr>
        <w:pStyle w:val="affe"/>
        <w:spacing w:before="120" w:after="120"/>
      </w:pPr>
      <w:r w:rsidRPr="0033262C">
        <w:rPr>
          <w:rFonts w:hint="eastAsia"/>
        </w:rPr>
        <w:t>卷长长度允差</w:t>
      </w:r>
    </w:p>
    <w:p w:rsidR="002F3928" w:rsidRPr="002F3928" w:rsidRDefault="002F3928" w:rsidP="002F3928">
      <w:pPr>
        <w:pStyle w:val="affffb"/>
        <w:ind w:firstLine="420"/>
      </w:pPr>
      <w:r w:rsidRPr="002F3928">
        <w:rPr>
          <w:rFonts w:hint="eastAsia"/>
        </w:rPr>
        <w:t>用精度</w:t>
      </w:r>
      <w:r w:rsidR="00A5495D">
        <w:rPr>
          <w:highlight w:val="yellow"/>
        </w:rPr>
        <w:t xml:space="preserve">0.6 </w:t>
      </w:r>
      <w:r w:rsidR="0037709C" w:rsidRPr="0037709C">
        <w:rPr>
          <w:rFonts w:hint="eastAsia"/>
          <w:highlight w:val="yellow"/>
        </w:rPr>
        <w:t>m</w:t>
      </w:r>
      <w:r w:rsidR="0037709C" w:rsidRPr="00A5495D">
        <w:rPr>
          <w:rFonts w:hint="eastAsia"/>
          <w:highlight w:val="yellow"/>
        </w:rPr>
        <w:t>m以内</w:t>
      </w:r>
      <w:r w:rsidRPr="00A5495D">
        <w:rPr>
          <w:rFonts w:hint="eastAsia"/>
          <w:highlight w:val="yellow"/>
        </w:rPr>
        <w:t>的</w:t>
      </w:r>
      <w:r w:rsidR="0037709C" w:rsidRPr="00A5495D">
        <w:rPr>
          <w:rFonts w:hint="eastAsia"/>
          <w:highlight w:val="yellow"/>
        </w:rPr>
        <w:t>卷尺</w:t>
      </w:r>
      <w:r w:rsidRPr="002F3928">
        <w:rPr>
          <w:rFonts w:hint="eastAsia"/>
        </w:rPr>
        <w:t>在无张力状态下测量整卷布长度，计算与标称长度的差值</w:t>
      </w:r>
      <w:r>
        <w:rPr>
          <w:rFonts w:hint="eastAsia"/>
        </w:rPr>
        <w:t>。</w:t>
      </w:r>
    </w:p>
    <w:p w:rsidR="00380383" w:rsidRDefault="00380383" w:rsidP="002F3928">
      <w:pPr>
        <w:pStyle w:val="affe"/>
        <w:spacing w:before="120" w:after="120"/>
      </w:pPr>
      <w:r>
        <w:rPr>
          <w:rFonts w:hint="eastAsia"/>
        </w:rPr>
        <w:t>幅宽</w:t>
      </w:r>
    </w:p>
    <w:p w:rsidR="009571F9" w:rsidRPr="009571F9" w:rsidRDefault="009571F9" w:rsidP="009571F9">
      <w:pPr>
        <w:pStyle w:val="affffb"/>
        <w:ind w:firstLine="420"/>
      </w:pPr>
      <w:r w:rsidRPr="002F3928">
        <w:rPr>
          <w:rFonts w:hAnsi="宋体" w:cs="Segoe UI"/>
          <w:shd w:val="clear" w:color="auto" w:fill="FFFFFF"/>
        </w:rPr>
        <w:t>用精度</w:t>
      </w:r>
      <w:r w:rsidR="00194DE2">
        <w:rPr>
          <w:highlight w:val="yellow"/>
        </w:rPr>
        <w:t xml:space="preserve">0.2 </w:t>
      </w:r>
      <w:r w:rsidR="00194DE2">
        <w:rPr>
          <w:rFonts w:hint="eastAsia"/>
          <w:highlight w:val="yellow"/>
        </w:rPr>
        <w:t>mm</w:t>
      </w:r>
      <w:r w:rsidR="00194DE2" w:rsidRPr="00A5495D">
        <w:rPr>
          <w:rFonts w:hAnsi="宋体" w:hint="eastAsia"/>
          <w:highlight w:val="yellow"/>
        </w:rPr>
        <w:t>～</w:t>
      </w:r>
      <w:r w:rsidR="00194DE2" w:rsidRPr="00A5495D">
        <w:rPr>
          <w:highlight w:val="yellow"/>
        </w:rPr>
        <w:t>0.5</w:t>
      </w:r>
      <w:r w:rsidR="00194DE2">
        <w:rPr>
          <w:highlight w:val="yellow"/>
        </w:rPr>
        <w:t xml:space="preserve"> </w:t>
      </w:r>
      <w:r w:rsidR="00194DE2" w:rsidRPr="00A5495D">
        <w:rPr>
          <w:rFonts w:hint="eastAsia"/>
          <w:highlight w:val="yellow"/>
        </w:rPr>
        <w:t>m</w:t>
      </w:r>
      <w:r w:rsidR="00194DE2" w:rsidRPr="001A500D">
        <w:rPr>
          <w:rFonts w:hint="eastAsia"/>
          <w:highlight w:val="yellow"/>
        </w:rPr>
        <w:t>m的直尺</w:t>
      </w:r>
      <w:r w:rsidRPr="002F3928">
        <w:rPr>
          <w:rFonts w:hAnsi="宋体" w:cs="Segoe UI"/>
          <w:shd w:val="clear" w:color="auto" w:fill="FFFFFF"/>
        </w:rPr>
        <w:t>在布卷不同位置（首、中、尾各1处）测量幅宽，取平均值，计算与标称幅</w:t>
      </w:r>
      <w:r>
        <w:rPr>
          <w:rFonts w:ascii="Segoe UI" w:hAnsi="Segoe UI" w:cs="Segoe UI"/>
          <w:shd w:val="clear" w:color="auto" w:fill="FFFFFF"/>
        </w:rPr>
        <w:t>宽的差值。</w:t>
      </w:r>
    </w:p>
    <w:p w:rsidR="00380383" w:rsidRDefault="00380383" w:rsidP="002F3928">
      <w:pPr>
        <w:pStyle w:val="affe"/>
        <w:spacing w:before="120" w:after="120"/>
      </w:pPr>
      <w:r>
        <w:rPr>
          <w:rFonts w:hint="eastAsia"/>
        </w:rPr>
        <w:t>经纬密度允差</w:t>
      </w:r>
    </w:p>
    <w:p w:rsidR="00E82F02" w:rsidRDefault="00E82F02" w:rsidP="00724822">
      <w:pPr>
        <w:pStyle w:val="afffffffff0"/>
      </w:pPr>
      <w:r>
        <w:rPr>
          <w:rFonts w:hint="eastAsia"/>
        </w:rPr>
        <w:t>将织物平铺于平整台面（无张力），用精度</w:t>
      </w:r>
      <w:r w:rsidR="00A5495D" w:rsidRPr="00A5495D">
        <w:rPr>
          <w:highlight w:val="yellow"/>
        </w:rPr>
        <w:t>0.2</w:t>
      </w:r>
      <w:r w:rsidR="00194DE2">
        <w:rPr>
          <w:highlight w:val="yellow"/>
        </w:rPr>
        <w:t xml:space="preserve"> </w:t>
      </w:r>
      <w:r w:rsidR="00A5495D" w:rsidRPr="00A5495D">
        <w:rPr>
          <w:rFonts w:hint="eastAsia"/>
          <w:highlight w:val="yellow"/>
        </w:rPr>
        <w:t>mm</w:t>
      </w:r>
      <w:r w:rsidR="00A5495D" w:rsidRPr="00A5495D">
        <w:rPr>
          <w:rFonts w:hAnsi="宋体" w:hint="eastAsia"/>
          <w:highlight w:val="yellow"/>
        </w:rPr>
        <w:t>～</w:t>
      </w:r>
      <w:r w:rsidR="00A5495D" w:rsidRPr="00A5495D">
        <w:rPr>
          <w:highlight w:val="yellow"/>
        </w:rPr>
        <w:t>0.5</w:t>
      </w:r>
      <w:r w:rsidR="00194DE2">
        <w:rPr>
          <w:highlight w:val="yellow"/>
        </w:rPr>
        <w:t xml:space="preserve"> </w:t>
      </w:r>
      <w:r w:rsidR="00A5495D" w:rsidRPr="00A5495D">
        <w:rPr>
          <w:rFonts w:hint="eastAsia"/>
          <w:highlight w:val="yellow"/>
        </w:rPr>
        <w:t>mm</w:t>
      </w:r>
      <w:r w:rsidRPr="001A500D">
        <w:rPr>
          <w:rFonts w:hint="eastAsia"/>
          <w:highlight w:val="yellow"/>
        </w:rPr>
        <w:t>的直尺</w:t>
      </w:r>
      <w:r>
        <w:rPr>
          <w:rFonts w:hint="eastAsia"/>
        </w:rPr>
        <w:t>，在经向（或纬向）选取3个测试点（首、中、尾各 1 处），每个测试点测量100</w:t>
      </w:r>
      <w:r w:rsidR="00724822">
        <w:t xml:space="preserve"> </w:t>
      </w:r>
      <w:r>
        <w:rPr>
          <w:rFonts w:hint="eastAsia"/>
        </w:rPr>
        <w:t>mm长度内的纱线根数。</w:t>
      </w:r>
    </w:p>
    <w:p w:rsidR="00380383" w:rsidRDefault="00E82F02" w:rsidP="00724822">
      <w:pPr>
        <w:pStyle w:val="afffffffff0"/>
      </w:pPr>
      <w:r>
        <w:rPr>
          <w:rFonts w:hint="eastAsia"/>
        </w:rPr>
        <w:t>计算3次测量的平均值，与标称密度比较，误差应符合表1</w:t>
      </w:r>
      <w:r w:rsidR="00724822">
        <w:rPr>
          <w:rFonts w:hint="eastAsia"/>
        </w:rPr>
        <w:t>的相关</w:t>
      </w:r>
      <w:r>
        <w:rPr>
          <w:rFonts w:hint="eastAsia"/>
        </w:rPr>
        <w:t>规定</w:t>
      </w:r>
      <w:r w:rsidR="00380383">
        <w:rPr>
          <w:rFonts w:hint="eastAsia"/>
        </w:rPr>
        <w:t>。</w:t>
      </w:r>
    </w:p>
    <w:p w:rsidR="00380383" w:rsidRDefault="00380383" w:rsidP="002F3928">
      <w:pPr>
        <w:pStyle w:val="affe"/>
        <w:spacing w:before="120" w:after="120"/>
      </w:pPr>
      <w:r>
        <w:rPr>
          <w:rFonts w:hint="eastAsia"/>
        </w:rPr>
        <w:t>面密度允差</w:t>
      </w:r>
    </w:p>
    <w:p w:rsidR="00E82F02" w:rsidRDefault="00E82F02" w:rsidP="00724822">
      <w:pPr>
        <w:pStyle w:val="afffffffff0"/>
      </w:pPr>
      <w:r>
        <w:rPr>
          <w:rFonts w:hint="eastAsia"/>
        </w:rPr>
        <w:t>用面积为100</w:t>
      </w:r>
      <w:r w:rsidR="00904EDA">
        <w:t xml:space="preserve"> </w:t>
      </w:r>
      <w:r>
        <w:rPr>
          <w:rFonts w:hint="eastAsia"/>
        </w:rPr>
        <w:t>cm²（100</w:t>
      </w:r>
      <w:r w:rsidR="00904EDA">
        <w:t xml:space="preserve"> </w:t>
      </w:r>
      <w:r>
        <w:rPr>
          <w:rFonts w:hint="eastAsia"/>
        </w:rPr>
        <w:t>mm×100</w:t>
      </w:r>
      <w:r w:rsidR="00904EDA">
        <w:t xml:space="preserve"> </w:t>
      </w:r>
      <w:r>
        <w:rPr>
          <w:rFonts w:hint="eastAsia"/>
        </w:rPr>
        <w:t>mm）的圆盘取样器，在布卷不同位置（至少3处，避开边缘 50</w:t>
      </w:r>
      <w:r w:rsidR="00724822">
        <w:t xml:space="preserve"> </w:t>
      </w:r>
      <w:r>
        <w:rPr>
          <w:rFonts w:hint="eastAsia"/>
        </w:rPr>
        <w:t>mm）截取试样。</w:t>
      </w:r>
    </w:p>
    <w:p w:rsidR="00E82F02" w:rsidRDefault="00E82F02" w:rsidP="00724822">
      <w:pPr>
        <w:pStyle w:val="afffffffff0"/>
      </w:pPr>
      <w:r>
        <w:rPr>
          <w:rFonts w:hint="eastAsia"/>
        </w:rPr>
        <w:t>用精度0.01</w:t>
      </w:r>
      <w:r w:rsidR="00724822">
        <w:t xml:space="preserve"> </w:t>
      </w:r>
      <w:r>
        <w:rPr>
          <w:rFonts w:hint="eastAsia"/>
        </w:rPr>
        <w:t>g的天平称量每个试样质量，计算平均值，与标称面密度比较。</w:t>
      </w:r>
    </w:p>
    <w:p w:rsidR="00E82F02" w:rsidRDefault="00E82F02" w:rsidP="00E82F02">
      <w:pPr>
        <w:pStyle w:val="affd"/>
        <w:spacing w:before="120" w:after="120"/>
      </w:pPr>
      <w:bookmarkStart w:id="102" w:name="_Toc204851617"/>
      <w:bookmarkStart w:id="103" w:name="_Toc205467542"/>
      <w:r w:rsidRPr="00E82F02">
        <w:rPr>
          <w:rFonts w:hint="eastAsia"/>
        </w:rPr>
        <w:t>力学性能检验</w:t>
      </w:r>
      <w:bookmarkEnd w:id="102"/>
      <w:bookmarkEnd w:id="103"/>
    </w:p>
    <w:p w:rsidR="00E82F02" w:rsidRPr="00E82F02" w:rsidRDefault="00E82F02" w:rsidP="00E82F02">
      <w:pPr>
        <w:pStyle w:val="affffb"/>
        <w:ind w:firstLine="420"/>
      </w:pPr>
      <w:r w:rsidRPr="00E82F02">
        <w:rPr>
          <w:rFonts w:hint="eastAsia"/>
        </w:rPr>
        <w:t>按</w:t>
      </w:r>
      <w:bookmarkStart w:id="104" w:name="OLE_LINK6"/>
      <w:r w:rsidRPr="00E82F02">
        <w:rPr>
          <w:rFonts w:hint="eastAsia"/>
        </w:rPr>
        <w:t>GB/T</w:t>
      </w:r>
      <w:r w:rsidR="00F903DB">
        <w:t xml:space="preserve"> </w:t>
      </w:r>
      <w:r w:rsidRPr="00E82F02">
        <w:rPr>
          <w:rFonts w:hint="eastAsia"/>
        </w:rPr>
        <w:t>3362</w:t>
      </w:r>
      <w:bookmarkEnd w:id="104"/>
      <w:r w:rsidR="00724822">
        <w:rPr>
          <w:rFonts w:hint="eastAsia"/>
        </w:rPr>
        <w:t>的</w:t>
      </w:r>
      <w:r w:rsidRPr="00E82F02">
        <w:rPr>
          <w:rFonts w:hint="eastAsia"/>
        </w:rPr>
        <w:t>规定制备试样（试样数量</w:t>
      </w:r>
      <w:r w:rsidR="00724822">
        <w:rPr>
          <w:rFonts w:hint="eastAsia"/>
        </w:rPr>
        <w:t>不少于</w:t>
      </w:r>
      <w:r w:rsidRPr="00E82F02">
        <w:rPr>
          <w:rFonts w:hint="eastAsia"/>
        </w:rPr>
        <w:t>5个），采用万能材料试验机测试拉伸强度及弹性模量，取平均值。</w:t>
      </w:r>
    </w:p>
    <w:p w:rsidR="00380383" w:rsidRDefault="00380383" w:rsidP="00E82F02">
      <w:pPr>
        <w:pStyle w:val="affc"/>
        <w:spacing w:before="240" w:after="240"/>
      </w:pPr>
      <w:bookmarkStart w:id="105" w:name="_Toc204851618"/>
      <w:bookmarkStart w:id="106" w:name="_Toc205467543"/>
      <w:r>
        <w:rPr>
          <w:rFonts w:hint="eastAsia"/>
        </w:rPr>
        <w:t>检验规则</w:t>
      </w:r>
      <w:bookmarkEnd w:id="105"/>
      <w:bookmarkEnd w:id="106"/>
    </w:p>
    <w:p w:rsidR="00380383" w:rsidRDefault="00380383" w:rsidP="00E82F02">
      <w:pPr>
        <w:pStyle w:val="affd"/>
        <w:spacing w:before="120" w:after="120"/>
      </w:pPr>
      <w:bookmarkStart w:id="107" w:name="_Toc204851619"/>
      <w:bookmarkStart w:id="108" w:name="_Toc205467544"/>
      <w:r>
        <w:rPr>
          <w:rFonts w:hint="eastAsia"/>
        </w:rPr>
        <w:t>检验条件</w:t>
      </w:r>
      <w:bookmarkEnd w:id="107"/>
      <w:bookmarkEnd w:id="108"/>
    </w:p>
    <w:p w:rsidR="00380383" w:rsidRDefault="00E82F02" w:rsidP="00E82F02">
      <w:pPr>
        <w:pStyle w:val="affffb"/>
        <w:ind w:firstLine="420"/>
      </w:pPr>
      <w:r w:rsidRPr="00E82F02">
        <w:rPr>
          <w:rFonts w:hint="eastAsia"/>
        </w:rPr>
        <w:t>检验在常温（15℃</w:t>
      </w:r>
      <w:r w:rsidR="00F903DB">
        <w:rPr>
          <w:rFonts w:hAnsi="宋体" w:hint="eastAsia"/>
        </w:rPr>
        <w:t>～</w:t>
      </w:r>
      <w:r w:rsidRPr="00E82F02">
        <w:rPr>
          <w:rFonts w:hint="eastAsia"/>
        </w:rPr>
        <w:t>35℃）、相对湿度 45%</w:t>
      </w:r>
      <w:r w:rsidR="00F903DB">
        <w:rPr>
          <w:rFonts w:hAnsi="宋体" w:hint="eastAsia"/>
        </w:rPr>
        <w:t>～</w:t>
      </w:r>
      <w:r w:rsidRPr="00E82F02">
        <w:rPr>
          <w:rFonts w:hint="eastAsia"/>
        </w:rPr>
        <w:t>75% 环境下进行；有争议时，</w:t>
      </w:r>
      <w:r w:rsidR="00A5495D" w:rsidRPr="00A5495D">
        <w:rPr>
          <w:rFonts w:hint="eastAsia"/>
          <w:highlight w:val="yellow"/>
        </w:rPr>
        <w:t>按</w:t>
      </w:r>
      <w:r w:rsidRPr="00A5495D">
        <w:rPr>
          <w:rFonts w:hint="eastAsia"/>
          <w:highlight w:val="yellow"/>
        </w:rPr>
        <w:t>温度 2</w:t>
      </w:r>
      <w:r w:rsidR="00A5495D" w:rsidRPr="00A5495D">
        <w:rPr>
          <w:highlight w:val="yellow"/>
        </w:rPr>
        <w:t>3</w:t>
      </w:r>
      <w:r w:rsidRPr="00A5495D">
        <w:rPr>
          <w:rFonts w:hint="eastAsia"/>
          <w:highlight w:val="yellow"/>
        </w:rPr>
        <w:t>℃±2℃</w:t>
      </w:r>
      <w:r w:rsidRPr="00E82F02">
        <w:rPr>
          <w:rFonts w:hint="eastAsia"/>
        </w:rPr>
        <w:t>，相对湿度65%±3%</w:t>
      </w:r>
      <w:r w:rsidR="00194DE2">
        <w:rPr>
          <w:rFonts w:hint="eastAsia"/>
        </w:rPr>
        <w:t>环境下</w:t>
      </w:r>
      <w:r w:rsidRPr="00E82F02">
        <w:rPr>
          <w:rFonts w:hint="eastAsia"/>
        </w:rPr>
        <w:t>执行。</w:t>
      </w:r>
    </w:p>
    <w:p w:rsidR="00380383" w:rsidRDefault="00380383" w:rsidP="00E82F02">
      <w:pPr>
        <w:pStyle w:val="affd"/>
        <w:spacing w:before="120" w:after="120"/>
      </w:pPr>
      <w:bookmarkStart w:id="109" w:name="_Toc204851620"/>
      <w:bookmarkStart w:id="110" w:name="_Toc205467545"/>
      <w:r>
        <w:rPr>
          <w:rFonts w:hint="eastAsia"/>
        </w:rPr>
        <w:t>组批</w:t>
      </w:r>
      <w:bookmarkEnd w:id="109"/>
      <w:bookmarkEnd w:id="110"/>
    </w:p>
    <w:p w:rsidR="00380383" w:rsidRPr="00F903DB" w:rsidRDefault="00E82F02" w:rsidP="00E82F02">
      <w:pPr>
        <w:pStyle w:val="affffb"/>
        <w:ind w:firstLine="420"/>
        <w:rPr>
          <w:rFonts w:hAnsi="宋体"/>
        </w:rPr>
      </w:pPr>
      <w:r w:rsidRPr="00F903DB">
        <w:rPr>
          <w:rFonts w:hAnsi="宋体" w:cs="Segoe UI"/>
          <w:shd w:val="clear" w:color="auto" w:fill="FFFFFF"/>
        </w:rPr>
        <w:lastRenderedPageBreak/>
        <w:t>以同一原料、同一工艺、同一规格连续生产的碳布为一批。</w:t>
      </w:r>
    </w:p>
    <w:p w:rsidR="00380383" w:rsidRDefault="00380383" w:rsidP="00E82F02">
      <w:pPr>
        <w:pStyle w:val="affd"/>
        <w:spacing w:before="120" w:after="120"/>
      </w:pPr>
      <w:bookmarkStart w:id="111" w:name="_Toc204851621"/>
      <w:bookmarkStart w:id="112" w:name="_Toc205467546"/>
      <w:r>
        <w:rPr>
          <w:rFonts w:hint="eastAsia"/>
        </w:rPr>
        <w:t>抽样方案</w:t>
      </w:r>
      <w:bookmarkEnd w:id="111"/>
      <w:bookmarkEnd w:id="112"/>
    </w:p>
    <w:p w:rsidR="00380383" w:rsidRPr="008827D3" w:rsidRDefault="00F903DB" w:rsidP="008827D3">
      <w:pPr>
        <w:pStyle w:val="afffffffff1"/>
        <w:rPr>
          <w:szCs w:val="21"/>
        </w:rPr>
      </w:pPr>
      <w:r w:rsidRPr="00F903DB">
        <w:rPr>
          <w:rFonts w:hint="eastAsia"/>
          <w:szCs w:val="21"/>
        </w:rPr>
        <w:t>按表</w:t>
      </w:r>
      <w:r w:rsidR="00A5495D">
        <w:rPr>
          <w:szCs w:val="21"/>
        </w:rPr>
        <w:t>2</w:t>
      </w:r>
      <w:r w:rsidRPr="00F903DB">
        <w:rPr>
          <w:rFonts w:hint="eastAsia"/>
          <w:szCs w:val="21"/>
        </w:rPr>
        <w:t>随机抽取样品</w:t>
      </w:r>
      <w:r w:rsidR="008827D3">
        <w:rPr>
          <w:rFonts w:hint="eastAsia"/>
          <w:szCs w:val="21"/>
        </w:rPr>
        <w:t>。</w:t>
      </w:r>
    </w:p>
    <w:p w:rsidR="00380383" w:rsidRDefault="00F903DB" w:rsidP="00F903DB">
      <w:pPr>
        <w:pStyle w:val="aff2"/>
        <w:spacing w:before="120" w:after="120"/>
      </w:pPr>
      <w:r>
        <w:rPr>
          <w:rFonts w:hint="eastAsia"/>
        </w:rPr>
        <w:t>抽样方案</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5"/>
        <w:gridCol w:w="2333"/>
        <w:gridCol w:w="2333"/>
        <w:gridCol w:w="2333"/>
      </w:tblGrid>
      <w:tr w:rsidR="008827D3" w:rsidTr="008827D3">
        <w:trPr>
          <w:tblHeader/>
          <w:jc w:val="center"/>
        </w:trPr>
        <w:tc>
          <w:tcPr>
            <w:tcW w:w="2336" w:type="dxa"/>
            <w:tcBorders>
              <w:top w:val="single" w:sz="8" w:space="0" w:color="auto"/>
              <w:bottom w:val="single" w:sz="8" w:space="0" w:color="auto"/>
            </w:tcBorders>
            <w:shd w:val="clear" w:color="auto" w:fill="auto"/>
            <w:vAlign w:val="center"/>
          </w:tcPr>
          <w:p w:rsidR="008827D3" w:rsidRDefault="008827D3" w:rsidP="008827D3">
            <w:pPr>
              <w:pStyle w:val="afffffffff9"/>
            </w:pPr>
            <w:r>
              <w:rPr>
                <w:rFonts w:hint="eastAsia"/>
              </w:rPr>
              <w:t>批量大小</w:t>
            </w:r>
          </w:p>
          <w:p w:rsidR="008827D3" w:rsidRDefault="008827D3" w:rsidP="008827D3">
            <w:pPr>
              <w:pStyle w:val="afffffffff9"/>
            </w:pPr>
            <w:r>
              <w:rPr>
                <w:rFonts w:hint="eastAsia"/>
              </w:rPr>
              <w:t>卷</w:t>
            </w:r>
          </w:p>
        </w:tc>
        <w:tc>
          <w:tcPr>
            <w:tcW w:w="2336" w:type="dxa"/>
            <w:tcBorders>
              <w:top w:val="single" w:sz="8" w:space="0" w:color="auto"/>
              <w:bottom w:val="single" w:sz="8" w:space="0" w:color="auto"/>
            </w:tcBorders>
            <w:shd w:val="clear" w:color="auto" w:fill="auto"/>
            <w:vAlign w:val="center"/>
          </w:tcPr>
          <w:p w:rsidR="008827D3" w:rsidRDefault="008827D3" w:rsidP="008827D3">
            <w:pPr>
              <w:pStyle w:val="afffffffff9"/>
            </w:pPr>
            <w:r>
              <w:rPr>
                <w:rFonts w:hint="eastAsia"/>
              </w:rPr>
              <w:t>抽样数量</w:t>
            </w:r>
          </w:p>
          <w:p w:rsidR="008827D3" w:rsidRDefault="008827D3" w:rsidP="008827D3">
            <w:pPr>
              <w:pStyle w:val="afffffffff9"/>
            </w:pPr>
            <w:r>
              <w:rPr>
                <w:rFonts w:hint="eastAsia"/>
              </w:rPr>
              <w:t>卷</w:t>
            </w:r>
          </w:p>
        </w:tc>
        <w:tc>
          <w:tcPr>
            <w:tcW w:w="2336" w:type="dxa"/>
            <w:tcBorders>
              <w:top w:val="single" w:sz="8" w:space="0" w:color="auto"/>
              <w:bottom w:val="single" w:sz="8" w:space="0" w:color="auto"/>
            </w:tcBorders>
            <w:shd w:val="clear" w:color="auto" w:fill="auto"/>
            <w:vAlign w:val="center"/>
          </w:tcPr>
          <w:p w:rsidR="008827D3" w:rsidRDefault="008827D3" w:rsidP="008827D3">
            <w:pPr>
              <w:pStyle w:val="afffffffff9"/>
            </w:pPr>
            <w:r>
              <w:rPr>
                <w:rFonts w:hint="eastAsia"/>
              </w:rPr>
              <w:t>合格判定数</w:t>
            </w:r>
          </w:p>
          <w:p w:rsidR="008827D3" w:rsidRDefault="008827D3" w:rsidP="008827D3">
            <w:pPr>
              <w:pStyle w:val="afffffffff9"/>
            </w:pPr>
            <w:r>
              <w:rPr>
                <w:rFonts w:hint="eastAsia"/>
              </w:rPr>
              <w:t>卷</w:t>
            </w:r>
          </w:p>
        </w:tc>
        <w:tc>
          <w:tcPr>
            <w:tcW w:w="2336" w:type="dxa"/>
            <w:tcBorders>
              <w:top w:val="single" w:sz="8" w:space="0" w:color="auto"/>
              <w:bottom w:val="single" w:sz="8" w:space="0" w:color="auto"/>
            </w:tcBorders>
            <w:shd w:val="clear" w:color="auto" w:fill="auto"/>
            <w:vAlign w:val="center"/>
          </w:tcPr>
          <w:p w:rsidR="008827D3" w:rsidRDefault="008827D3" w:rsidP="008827D3">
            <w:pPr>
              <w:pStyle w:val="afffffffff9"/>
            </w:pPr>
            <w:r>
              <w:rPr>
                <w:rFonts w:hint="eastAsia"/>
              </w:rPr>
              <w:t>不合格判定数</w:t>
            </w:r>
          </w:p>
          <w:p w:rsidR="008827D3" w:rsidRDefault="008827D3" w:rsidP="008827D3">
            <w:pPr>
              <w:pStyle w:val="afffffffff9"/>
            </w:pPr>
            <w:r>
              <w:rPr>
                <w:rFonts w:hint="eastAsia"/>
              </w:rPr>
              <w:t>卷</w:t>
            </w:r>
          </w:p>
        </w:tc>
      </w:tr>
      <w:tr w:rsidR="008827D3" w:rsidTr="008827D3">
        <w:trPr>
          <w:trHeight w:hRule="exact" w:val="340"/>
          <w:jc w:val="center"/>
        </w:trPr>
        <w:tc>
          <w:tcPr>
            <w:tcW w:w="2336" w:type="dxa"/>
            <w:tcBorders>
              <w:top w:val="single" w:sz="8" w:space="0" w:color="auto"/>
            </w:tcBorders>
            <w:shd w:val="clear" w:color="auto" w:fill="auto"/>
            <w:vAlign w:val="center"/>
          </w:tcPr>
          <w:p w:rsidR="008827D3" w:rsidRDefault="008827D3" w:rsidP="008827D3">
            <w:pPr>
              <w:pStyle w:val="afffffffff9"/>
            </w:pPr>
            <w:r w:rsidRPr="008827D3">
              <w:t>3</w:t>
            </w:r>
            <w:bookmarkStart w:id="113" w:name="OLE_LINK30"/>
            <w:bookmarkStart w:id="114" w:name="OLE_LINK31"/>
            <w:r>
              <w:rPr>
                <w:rFonts w:hAnsi="宋体" w:hint="eastAsia"/>
              </w:rPr>
              <w:t>～</w:t>
            </w:r>
            <w:bookmarkEnd w:id="113"/>
            <w:bookmarkEnd w:id="114"/>
            <w:r w:rsidRPr="008827D3">
              <w:t>25</w:t>
            </w:r>
          </w:p>
        </w:tc>
        <w:tc>
          <w:tcPr>
            <w:tcW w:w="2336" w:type="dxa"/>
            <w:tcBorders>
              <w:top w:val="single" w:sz="8" w:space="0" w:color="auto"/>
            </w:tcBorders>
            <w:shd w:val="clear" w:color="auto" w:fill="auto"/>
            <w:vAlign w:val="center"/>
          </w:tcPr>
          <w:p w:rsidR="008827D3" w:rsidRDefault="008827D3" w:rsidP="008827D3">
            <w:pPr>
              <w:pStyle w:val="afffffffff9"/>
            </w:pPr>
            <w:r>
              <w:rPr>
                <w:rFonts w:hint="eastAsia"/>
              </w:rPr>
              <w:t>3</w:t>
            </w:r>
          </w:p>
        </w:tc>
        <w:tc>
          <w:tcPr>
            <w:tcW w:w="2336" w:type="dxa"/>
            <w:tcBorders>
              <w:top w:val="single" w:sz="8" w:space="0" w:color="auto"/>
            </w:tcBorders>
            <w:shd w:val="clear" w:color="auto" w:fill="auto"/>
            <w:vAlign w:val="center"/>
          </w:tcPr>
          <w:p w:rsidR="008827D3" w:rsidRDefault="008827D3" w:rsidP="008827D3">
            <w:pPr>
              <w:pStyle w:val="afffffffff9"/>
            </w:pPr>
            <w:r>
              <w:rPr>
                <w:rFonts w:hint="eastAsia"/>
              </w:rPr>
              <w:t>0</w:t>
            </w:r>
          </w:p>
        </w:tc>
        <w:tc>
          <w:tcPr>
            <w:tcW w:w="2336" w:type="dxa"/>
            <w:tcBorders>
              <w:top w:val="single" w:sz="8" w:space="0" w:color="auto"/>
            </w:tcBorders>
            <w:shd w:val="clear" w:color="auto" w:fill="auto"/>
            <w:vAlign w:val="center"/>
          </w:tcPr>
          <w:p w:rsidR="008827D3" w:rsidRDefault="008827D3" w:rsidP="008827D3">
            <w:pPr>
              <w:pStyle w:val="afffffffff9"/>
            </w:pPr>
            <w:r>
              <w:rPr>
                <w:rFonts w:hint="eastAsia"/>
              </w:rPr>
              <w:t>1</w:t>
            </w:r>
          </w:p>
        </w:tc>
      </w:tr>
      <w:tr w:rsidR="008827D3" w:rsidTr="008827D3">
        <w:trPr>
          <w:trHeight w:hRule="exact" w:val="340"/>
          <w:jc w:val="center"/>
        </w:trPr>
        <w:tc>
          <w:tcPr>
            <w:tcW w:w="2336" w:type="dxa"/>
            <w:shd w:val="clear" w:color="auto" w:fill="auto"/>
            <w:vAlign w:val="center"/>
          </w:tcPr>
          <w:p w:rsidR="008827D3" w:rsidRDefault="008827D3" w:rsidP="008827D3">
            <w:pPr>
              <w:pStyle w:val="afffffffff9"/>
            </w:pPr>
            <w:r>
              <w:t>26</w:t>
            </w:r>
            <w:r>
              <w:rPr>
                <w:rFonts w:hAnsi="宋体" w:hint="eastAsia"/>
              </w:rPr>
              <w:t>～</w:t>
            </w:r>
            <w:r>
              <w:t>50</w:t>
            </w:r>
          </w:p>
        </w:tc>
        <w:tc>
          <w:tcPr>
            <w:tcW w:w="2336" w:type="dxa"/>
            <w:shd w:val="clear" w:color="auto" w:fill="auto"/>
            <w:vAlign w:val="center"/>
          </w:tcPr>
          <w:p w:rsidR="008827D3" w:rsidRDefault="008827D3" w:rsidP="008827D3">
            <w:pPr>
              <w:pStyle w:val="afffffffff9"/>
            </w:pPr>
            <w:r>
              <w:rPr>
                <w:rFonts w:hint="eastAsia"/>
              </w:rPr>
              <w:t>8</w:t>
            </w:r>
          </w:p>
        </w:tc>
        <w:tc>
          <w:tcPr>
            <w:tcW w:w="2336" w:type="dxa"/>
            <w:shd w:val="clear" w:color="auto" w:fill="auto"/>
            <w:vAlign w:val="center"/>
          </w:tcPr>
          <w:p w:rsidR="008827D3" w:rsidRDefault="008827D3" w:rsidP="008827D3">
            <w:pPr>
              <w:pStyle w:val="afffffffff9"/>
            </w:pPr>
            <w:r>
              <w:rPr>
                <w:rFonts w:hint="eastAsia"/>
              </w:rPr>
              <w:t>0</w:t>
            </w:r>
          </w:p>
        </w:tc>
        <w:tc>
          <w:tcPr>
            <w:tcW w:w="2336" w:type="dxa"/>
            <w:shd w:val="clear" w:color="auto" w:fill="auto"/>
            <w:vAlign w:val="center"/>
          </w:tcPr>
          <w:p w:rsidR="008827D3" w:rsidRDefault="008827D3" w:rsidP="008827D3">
            <w:pPr>
              <w:pStyle w:val="afffffffff9"/>
            </w:pPr>
            <w:r>
              <w:rPr>
                <w:rFonts w:hint="eastAsia"/>
              </w:rPr>
              <w:t>1</w:t>
            </w:r>
          </w:p>
        </w:tc>
      </w:tr>
      <w:tr w:rsidR="008827D3" w:rsidTr="008827D3">
        <w:trPr>
          <w:trHeight w:hRule="exact" w:val="340"/>
          <w:jc w:val="center"/>
        </w:trPr>
        <w:tc>
          <w:tcPr>
            <w:tcW w:w="2336" w:type="dxa"/>
            <w:shd w:val="clear" w:color="auto" w:fill="auto"/>
            <w:vAlign w:val="center"/>
          </w:tcPr>
          <w:p w:rsidR="008827D3" w:rsidRDefault="008827D3" w:rsidP="008827D3">
            <w:pPr>
              <w:pStyle w:val="afffffffff9"/>
            </w:pPr>
            <w:r>
              <w:t>51</w:t>
            </w:r>
            <w:r>
              <w:rPr>
                <w:rFonts w:hAnsi="宋体" w:hint="eastAsia"/>
              </w:rPr>
              <w:t>～</w:t>
            </w:r>
            <w:r>
              <w:t>280</w:t>
            </w:r>
          </w:p>
        </w:tc>
        <w:tc>
          <w:tcPr>
            <w:tcW w:w="2336" w:type="dxa"/>
            <w:shd w:val="clear" w:color="auto" w:fill="auto"/>
            <w:vAlign w:val="center"/>
          </w:tcPr>
          <w:p w:rsidR="008827D3" w:rsidRDefault="008827D3" w:rsidP="008827D3">
            <w:pPr>
              <w:pStyle w:val="afffffffff9"/>
            </w:pPr>
            <w:r>
              <w:rPr>
                <w:rFonts w:hint="eastAsia"/>
              </w:rPr>
              <w:t>1</w:t>
            </w:r>
            <w:r>
              <w:t>3</w:t>
            </w:r>
          </w:p>
        </w:tc>
        <w:tc>
          <w:tcPr>
            <w:tcW w:w="2336" w:type="dxa"/>
            <w:shd w:val="clear" w:color="auto" w:fill="auto"/>
            <w:vAlign w:val="center"/>
          </w:tcPr>
          <w:p w:rsidR="008827D3" w:rsidRDefault="008827D3" w:rsidP="008827D3">
            <w:pPr>
              <w:pStyle w:val="afffffffff9"/>
            </w:pPr>
            <w:r>
              <w:rPr>
                <w:rFonts w:hint="eastAsia"/>
              </w:rPr>
              <w:t>1</w:t>
            </w:r>
          </w:p>
        </w:tc>
        <w:tc>
          <w:tcPr>
            <w:tcW w:w="2336" w:type="dxa"/>
            <w:shd w:val="clear" w:color="auto" w:fill="auto"/>
            <w:vAlign w:val="center"/>
          </w:tcPr>
          <w:p w:rsidR="008827D3" w:rsidRDefault="008827D3" w:rsidP="008827D3">
            <w:pPr>
              <w:pStyle w:val="afffffffff9"/>
            </w:pPr>
            <w:r>
              <w:rPr>
                <w:rFonts w:hint="eastAsia"/>
              </w:rPr>
              <w:t>2</w:t>
            </w:r>
          </w:p>
        </w:tc>
      </w:tr>
      <w:tr w:rsidR="008827D3" w:rsidTr="008827D3">
        <w:trPr>
          <w:trHeight w:hRule="exact" w:val="340"/>
          <w:jc w:val="center"/>
        </w:trPr>
        <w:tc>
          <w:tcPr>
            <w:tcW w:w="2336" w:type="dxa"/>
            <w:shd w:val="clear" w:color="auto" w:fill="auto"/>
            <w:vAlign w:val="center"/>
          </w:tcPr>
          <w:p w:rsidR="008827D3" w:rsidRDefault="008827D3" w:rsidP="008827D3">
            <w:pPr>
              <w:pStyle w:val="afffffffff9"/>
            </w:pPr>
            <w:r>
              <w:t>281</w:t>
            </w:r>
            <w:r>
              <w:rPr>
                <w:rFonts w:hAnsi="宋体" w:hint="eastAsia"/>
              </w:rPr>
              <w:t>～</w:t>
            </w:r>
            <w:r>
              <w:t>500</w:t>
            </w:r>
          </w:p>
        </w:tc>
        <w:tc>
          <w:tcPr>
            <w:tcW w:w="2336" w:type="dxa"/>
            <w:shd w:val="clear" w:color="auto" w:fill="auto"/>
            <w:vAlign w:val="center"/>
          </w:tcPr>
          <w:p w:rsidR="008827D3" w:rsidRDefault="008827D3" w:rsidP="008827D3">
            <w:pPr>
              <w:pStyle w:val="afffffffff9"/>
            </w:pPr>
            <w:r>
              <w:rPr>
                <w:rFonts w:hint="eastAsia"/>
              </w:rPr>
              <w:t>2</w:t>
            </w:r>
            <w:r>
              <w:t>0</w:t>
            </w:r>
          </w:p>
        </w:tc>
        <w:tc>
          <w:tcPr>
            <w:tcW w:w="2336" w:type="dxa"/>
            <w:shd w:val="clear" w:color="auto" w:fill="auto"/>
            <w:vAlign w:val="center"/>
          </w:tcPr>
          <w:p w:rsidR="008827D3" w:rsidRDefault="008827D3" w:rsidP="008827D3">
            <w:pPr>
              <w:pStyle w:val="afffffffff9"/>
            </w:pPr>
            <w:r>
              <w:rPr>
                <w:rFonts w:hint="eastAsia"/>
              </w:rPr>
              <w:t>1</w:t>
            </w:r>
          </w:p>
        </w:tc>
        <w:tc>
          <w:tcPr>
            <w:tcW w:w="2336" w:type="dxa"/>
            <w:shd w:val="clear" w:color="auto" w:fill="auto"/>
            <w:vAlign w:val="center"/>
          </w:tcPr>
          <w:p w:rsidR="008827D3" w:rsidRDefault="008827D3" w:rsidP="008827D3">
            <w:pPr>
              <w:pStyle w:val="afffffffff9"/>
            </w:pPr>
            <w:r>
              <w:rPr>
                <w:rFonts w:hint="eastAsia"/>
              </w:rPr>
              <w:t>2</w:t>
            </w:r>
          </w:p>
        </w:tc>
      </w:tr>
      <w:tr w:rsidR="008827D3" w:rsidTr="008827D3">
        <w:trPr>
          <w:trHeight w:hRule="exact" w:val="340"/>
          <w:jc w:val="center"/>
        </w:trPr>
        <w:tc>
          <w:tcPr>
            <w:tcW w:w="2336" w:type="dxa"/>
            <w:shd w:val="clear" w:color="auto" w:fill="auto"/>
            <w:vAlign w:val="center"/>
          </w:tcPr>
          <w:p w:rsidR="008827D3" w:rsidRDefault="008827D3" w:rsidP="008827D3">
            <w:pPr>
              <w:pStyle w:val="afffffffff9"/>
            </w:pPr>
            <w:r>
              <w:t>501</w:t>
            </w:r>
            <w:r>
              <w:rPr>
                <w:rFonts w:hAnsi="宋体" w:hint="eastAsia"/>
              </w:rPr>
              <w:t>～</w:t>
            </w:r>
            <w:r>
              <w:t>1200</w:t>
            </w:r>
          </w:p>
        </w:tc>
        <w:tc>
          <w:tcPr>
            <w:tcW w:w="2336" w:type="dxa"/>
            <w:shd w:val="clear" w:color="auto" w:fill="auto"/>
            <w:vAlign w:val="center"/>
          </w:tcPr>
          <w:p w:rsidR="008827D3" w:rsidRDefault="008827D3" w:rsidP="008827D3">
            <w:pPr>
              <w:pStyle w:val="afffffffff9"/>
            </w:pPr>
            <w:r>
              <w:rPr>
                <w:rFonts w:hint="eastAsia"/>
              </w:rPr>
              <w:t>3</w:t>
            </w:r>
            <w:r>
              <w:t>2</w:t>
            </w:r>
          </w:p>
        </w:tc>
        <w:tc>
          <w:tcPr>
            <w:tcW w:w="2336" w:type="dxa"/>
            <w:shd w:val="clear" w:color="auto" w:fill="auto"/>
            <w:vAlign w:val="center"/>
          </w:tcPr>
          <w:p w:rsidR="008827D3" w:rsidRDefault="008827D3" w:rsidP="008827D3">
            <w:pPr>
              <w:pStyle w:val="afffffffff9"/>
            </w:pPr>
            <w:r>
              <w:rPr>
                <w:rFonts w:hint="eastAsia"/>
              </w:rPr>
              <w:t>2</w:t>
            </w:r>
          </w:p>
        </w:tc>
        <w:tc>
          <w:tcPr>
            <w:tcW w:w="2336" w:type="dxa"/>
            <w:shd w:val="clear" w:color="auto" w:fill="auto"/>
            <w:vAlign w:val="center"/>
          </w:tcPr>
          <w:p w:rsidR="008827D3" w:rsidRDefault="008827D3" w:rsidP="008827D3">
            <w:pPr>
              <w:pStyle w:val="afffffffff9"/>
            </w:pPr>
            <w:r>
              <w:rPr>
                <w:rFonts w:hint="eastAsia"/>
              </w:rPr>
              <w:t>3</w:t>
            </w:r>
          </w:p>
        </w:tc>
      </w:tr>
      <w:tr w:rsidR="008827D3" w:rsidTr="008827D3">
        <w:trPr>
          <w:trHeight w:hRule="exact" w:val="340"/>
          <w:jc w:val="center"/>
        </w:trPr>
        <w:tc>
          <w:tcPr>
            <w:tcW w:w="2336" w:type="dxa"/>
            <w:shd w:val="clear" w:color="auto" w:fill="auto"/>
            <w:vAlign w:val="center"/>
          </w:tcPr>
          <w:p w:rsidR="008827D3" w:rsidRDefault="008827D3" w:rsidP="008827D3">
            <w:pPr>
              <w:pStyle w:val="afffffffff9"/>
            </w:pPr>
            <w:r>
              <w:t>1201</w:t>
            </w:r>
            <w:r>
              <w:rPr>
                <w:rFonts w:hAnsi="宋体" w:hint="eastAsia"/>
              </w:rPr>
              <w:t>～</w:t>
            </w:r>
            <w:r>
              <w:t>3200</w:t>
            </w:r>
          </w:p>
        </w:tc>
        <w:tc>
          <w:tcPr>
            <w:tcW w:w="2336" w:type="dxa"/>
            <w:shd w:val="clear" w:color="auto" w:fill="auto"/>
            <w:vAlign w:val="center"/>
          </w:tcPr>
          <w:p w:rsidR="008827D3" w:rsidRDefault="008827D3" w:rsidP="008827D3">
            <w:pPr>
              <w:pStyle w:val="afffffffff9"/>
            </w:pPr>
            <w:r>
              <w:rPr>
                <w:rFonts w:hint="eastAsia"/>
              </w:rPr>
              <w:t>5</w:t>
            </w:r>
            <w:r>
              <w:t>0</w:t>
            </w:r>
          </w:p>
        </w:tc>
        <w:tc>
          <w:tcPr>
            <w:tcW w:w="2336" w:type="dxa"/>
            <w:shd w:val="clear" w:color="auto" w:fill="auto"/>
            <w:vAlign w:val="center"/>
          </w:tcPr>
          <w:p w:rsidR="008827D3" w:rsidRDefault="008827D3" w:rsidP="008827D3">
            <w:pPr>
              <w:pStyle w:val="afffffffff9"/>
            </w:pPr>
            <w:r>
              <w:rPr>
                <w:rFonts w:hint="eastAsia"/>
              </w:rPr>
              <w:t>3</w:t>
            </w:r>
          </w:p>
        </w:tc>
        <w:tc>
          <w:tcPr>
            <w:tcW w:w="2336" w:type="dxa"/>
            <w:shd w:val="clear" w:color="auto" w:fill="auto"/>
            <w:vAlign w:val="center"/>
          </w:tcPr>
          <w:p w:rsidR="008827D3" w:rsidRDefault="008827D3" w:rsidP="008827D3">
            <w:pPr>
              <w:pStyle w:val="afffffffff9"/>
            </w:pPr>
            <w:r>
              <w:rPr>
                <w:rFonts w:hint="eastAsia"/>
              </w:rPr>
              <w:t>4</w:t>
            </w:r>
          </w:p>
        </w:tc>
      </w:tr>
      <w:tr w:rsidR="008827D3" w:rsidTr="008827D3">
        <w:trPr>
          <w:trHeight w:hRule="exact" w:val="340"/>
          <w:jc w:val="center"/>
        </w:trPr>
        <w:tc>
          <w:tcPr>
            <w:tcW w:w="2336" w:type="dxa"/>
            <w:shd w:val="clear" w:color="auto" w:fill="auto"/>
            <w:vAlign w:val="center"/>
          </w:tcPr>
          <w:p w:rsidR="008827D3" w:rsidRDefault="008827D3" w:rsidP="008827D3">
            <w:pPr>
              <w:pStyle w:val="afffffffff9"/>
            </w:pPr>
            <w:r>
              <w:t>3201</w:t>
            </w:r>
            <w:r>
              <w:rPr>
                <w:rFonts w:hAnsi="宋体" w:hint="eastAsia"/>
              </w:rPr>
              <w:t>～</w:t>
            </w:r>
            <w:r>
              <w:t>10000</w:t>
            </w:r>
          </w:p>
        </w:tc>
        <w:tc>
          <w:tcPr>
            <w:tcW w:w="2336" w:type="dxa"/>
            <w:shd w:val="clear" w:color="auto" w:fill="auto"/>
            <w:vAlign w:val="center"/>
          </w:tcPr>
          <w:p w:rsidR="008827D3" w:rsidRDefault="008827D3" w:rsidP="008827D3">
            <w:pPr>
              <w:pStyle w:val="afffffffff9"/>
            </w:pPr>
            <w:r>
              <w:rPr>
                <w:rFonts w:hint="eastAsia"/>
              </w:rPr>
              <w:t>8</w:t>
            </w:r>
            <w:r>
              <w:t>0</w:t>
            </w:r>
          </w:p>
        </w:tc>
        <w:tc>
          <w:tcPr>
            <w:tcW w:w="2336" w:type="dxa"/>
            <w:shd w:val="clear" w:color="auto" w:fill="auto"/>
            <w:vAlign w:val="center"/>
          </w:tcPr>
          <w:p w:rsidR="008827D3" w:rsidRDefault="008827D3" w:rsidP="008827D3">
            <w:pPr>
              <w:pStyle w:val="afffffffff9"/>
            </w:pPr>
            <w:r>
              <w:rPr>
                <w:rFonts w:hint="eastAsia"/>
              </w:rPr>
              <w:t>5</w:t>
            </w:r>
          </w:p>
        </w:tc>
        <w:tc>
          <w:tcPr>
            <w:tcW w:w="2336" w:type="dxa"/>
            <w:shd w:val="clear" w:color="auto" w:fill="auto"/>
            <w:vAlign w:val="center"/>
          </w:tcPr>
          <w:p w:rsidR="008827D3" w:rsidRDefault="008827D3" w:rsidP="008827D3">
            <w:pPr>
              <w:pStyle w:val="afffffffff9"/>
            </w:pPr>
            <w:r>
              <w:rPr>
                <w:rFonts w:hint="eastAsia"/>
              </w:rPr>
              <w:t>6</w:t>
            </w:r>
          </w:p>
        </w:tc>
      </w:tr>
      <w:tr w:rsidR="008827D3" w:rsidTr="008827D3">
        <w:trPr>
          <w:trHeight w:hRule="exact" w:val="340"/>
          <w:jc w:val="center"/>
        </w:trPr>
        <w:tc>
          <w:tcPr>
            <w:tcW w:w="2336" w:type="dxa"/>
            <w:shd w:val="clear" w:color="auto" w:fill="auto"/>
            <w:vAlign w:val="center"/>
          </w:tcPr>
          <w:p w:rsidR="008827D3" w:rsidRDefault="008827D3" w:rsidP="008827D3">
            <w:pPr>
              <w:pStyle w:val="afffffffff9"/>
            </w:pPr>
            <w:r>
              <w:t>10001</w:t>
            </w:r>
            <w:r>
              <w:rPr>
                <w:rFonts w:hAnsi="宋体" w:hint="eastAsia"/>
              </w:rPr>
              <w:t>～</w:t>
            </w:r>
            <w:r>
              <w:t>35000</w:t>
            </w:r>
          </w:p>
        </w:tc>
        <w:tc>
          <w:tcPr>
            <w:tcW w:w="2336" w:type="dxa"/>
            <w:shd w:val="clear" w:color="auto" w:fill="auto"/>
            <w:vAlign w:val="center"/>
          </w:tcPr>
          <w:p w:rsidR="008827D3" w:rsidRDefault="008827D3" w:rsidP="008827D3">
            <w:pPr>
              <w:pStyle w:val="afffffffff9"/>
            </w:pPr>
            <w:r>
              <w:rPr>
                <w:rFonts w:hint="eastAsia"/>
              </w:rPr>
              <w:t>1</w:t>
            </w:r>
            <w:r>
              <w:t>25</w:t>
            </w:r>
          </w:p>
        </w:tc>
        <w:tc>
          <w:tcPr>
            <w:tcW w:w="2336" w:type="dxa"/>
            <w:shd w:val="clear" w:color="auto" w:fill="auto"/>
            <w:vAlign w:val="center"/>
          </w:tcPr>
          <w:p w:rsidR="008827D3" w:rsidRDefault="008827D3" w:rsidP="008827D3">
            <w:pPr>
              <w:pStyle w:val="afffffffff9"/>
            </w:pPr>
            <w:r>
              <w:rPr>
                <w:rFonts w:hint="eastAsia"/>
              </w:rPr>
              <w:t>7</w:t>
            </w:r>
          </w:p>
        </w:tc>
        <w:tc>
          <w:tcPr>
            <w:tcW w:w="2336" w:type="dxa"/>
            <w:shd w:val="clear" w:color="auto" w:fill="auto"/>
            <w:vAlign w:val="center"/>
          </w:tcPr>
          <w:p w:rsidR="008827D3" w:rsidRDefault="008827D3" w:rsidP="008827D3">
            <w:pPr>
              <w:pStyle w:val="afffffffff9"/>
            </w:pPr>
            <w:r>
              <w:t>8</w:t>
            </w:r>
          </w:p>
        </w:tc>
      </w:tr>
      <w:tr w:rsidR="008827D3" w:rsidTr="008827D3">
        <w:trPr>
          <w:trHeight w:hRule="exact" w:val="340"/>
          <w:jc w:val="center"/>
        </w:trPr>
        <w:tc>
          <w:tcPr>
            <w:tcW w:w="2336" w:type="dxa"/>
            <w:shd w:val="clear" w:color="auto" w:fill="auto"/>
            <w:vAlign w:val="center"/>
          </w:tcPr>
          <w:p w:rsidR="008827D3" w:rsidRDefault="008827D3" w:rsidP="008827D3">
            <w:pPr>
              <w:pStyle w:val="afffffffff9"/>
            </w:pPr>
            <w:r>
              <w:rPr>
                <w:rFonts w:hint="eastAsia"/>
              </w:rPr>
              <w:t>35001及其以上</w:t>
            </w:r>
          </w:p>
        </w:tc>
        <w:tc>
          <w:tcPr>
            <w:tcW w:w="2336" w:type="dxa"/>
            <w:shd w:val="clear" w:color="auto" w:fill="auto"/>
            <w:vAlign w:val="center"/>
          </w:tcPr>
          <w:p w:rsidR="008827D3" w:rsidRDefault="008827D3" w:rsidP="008827D3">
            <w:pPr>
              <w:pStyle w:val="afffffffff9"/>
            </w:pPr>
            <w:r>
              <w:rPr>
                <w:rFonts w:hint="eastAsia"/>
              </w:rPr>
              <w:t>2</w:t>
            </w:r>
            <w:r>
              <w:t>00</w:t>
            </w:r>
          </w:p>
        </w:tc>
        <w:tc>
          <w:tcPr>
            <w:tcW w:w="2336" w:type="dxa"/>
            <w:shd w:val="clear" w:color="auto" w:fill="auto"/>
            <w:vAlign w:val="center"/>
          </w:tcPr>
          <w:p w:rsidR="008827D3" w:rsidRDefault="008827D3" w:rsidP="008827D3">
            <w:pPr>
              <w:pStyle w:val="afffffffff9"/>
            </w:pPr>
            <w:r>
              <w:rPr>
                <w:rFonts w:hint="eastAsia"/>
              </w:rPr>
              <w:t>10</w:t>
            </w:r>
          </w:p>
        </w:tc>
        <w:tc>
          <w:tcPr>
            <w:tcW w:w="2336" w:type="dxa"/>
            <w:shd w:val="clear" w:color="auto" w:fill="auto"/>
            <w:vAlign w:val="center"/>
          </w:tcPr>
          <w:p w:rsidR="008827D3" w:rsidRDefault="008827D3" w:rsidP="008827D3">
            <w:pPr>
              <w:pStyle w:val="afffffffff9"/>
            </w:pPr>
            <w:r>
              <w:rPr>
                <w:rFonts w:hint="eastAsia"/>
              </w:rPr>
              <w:t>1</w:t>
            </w:r>
            <w:r>
              <w:t>1</w:t>
            </w:r>
          </w:p>
        </w:tc>
      </w:tr>
    </w:tbl>
    <w:p w:rsidR="00E82F02" w:rsidRPr="00194DE2" w:rsidRDefault="00E82F02" w:rsidP="008827D3">
      <w:pPr>
        <w:pStyle w:val="afffffffff1"/>
        <w:rPr>
          <w:rFonts w:hAnsi="宋体" w:cs="宋体"/>
          <w:sz w:val="24"/>
          <w:szCs w:val="24"/>
          <w:highlight w:val="yellow"/>
        </w:rPr>
      </w:pPr>
      <w:r w:rsidRPr="00194DE2">
        <w:rPr>
          <w:highlight w:val="yellow"/>
          <w:shd w:val="clear" w:color="auto" w:fill="FFFFFF"/>
        </w:rPr>
        <w:t>性能检验</w:t>
      </w:r>
      <w:r w:rsidRPr="00194DE2">
        <w:rPr>
          <w:rFonts w:hint="eastAsia"/>
          <w:highlight w:val="yellow"/>
          <w:shd w:val="clear" w:color="auto" w:fill="FFFFFF"/>
        </w:rPr>
        <w:t>：</w:t>
      </w:r>
      <w:r w:rsidR="00194DE2" w:rsidRPr="00194DE2">
        <w:rPr>
          <w:rFonts w:hint="eastAsia"/>
          <w:highlight w:val="yellow"/>
        </w:rPr>
        <w:t>每批碳布以每卷为单位逐一进行外观检验，</w:t>
      </w:r>
      <w:r w:rsidRPr="00194DE2">
        <w:rPr>
          <w:highlight w:val="yellow"/>
          <w:shd w:val="clear" w:color="auto" w:fill="FFFFFF"/>
        </w:rPr>
        <w:t>从每批外观合格的产品中随机抽取</w:t>
      </w:r>
      <w:r w:rsidR="008827D3" w:rsidRPr="00194DE2">
        <w:rPr>
          <w:highlight w:val="yellow"/>
          <w:shd w:val="clear" w:color="auto" w:fill="FFFFFF"/>
        </w:rPr>
        <w:t>1</w:t>
      </w:r>
      <w:r w:rsidRPr="00194DE2">
        <w:rPr>
          <w:highlight w:val="yellow"/>
          <w:shd w:val="clear" w:color="auto" w:fill="FFFFFF"/>
        </w:rPr>
        <w:t>卷</w:t>
      </w:r>
      <w:r w:rsidR="00194DE2" w:rsidRPr="00194DE2">
        <w:rPr>
          <w:rFonts w:hint="eastAsia"/>
          <w:highlight w:val="yellow"/>
          <w:shd w:val="clear" w:color="auto" w:fill="FFFFFF"/>
        </w:rPr>
        <w:t>进行性能检验</w:t>
      </w:r>
      <w:r w:rsidRPr="00194DE2">
        <w:rPr>
          <w:highlight w:val="yellow"/>
          <w:shd w:val="clear" w:color="auto" w:fill="FFFFFF"/>
        </w:rPr>
        <w:t>。</w:t>
      </w:r>
    </w:p>
    <w:p w:rsidR="00380383" w:rsidRDefault="00380383" w:rsidP="002D1E5D">
      <w:pPr>
        <w:pStyle w:val="affd"/>
        <w:spacing w:before="120" w:after="120"/>
      </w:pPr>
      <w:bookmarkStart w:id="115" w:name="_Toc204851622"/>
      <w:bookmarkStart w:id="116" w:name="_Toc205467547"/>
      <w:r>
        <w:rPr>
          <w:rFonts w:hint="eastAsia"/>
        </w:rPr>
        <w:t>取样</w:t>
      </w:r>
      <w:bookmarkEnd w:id="115"/>
      <w:bookmarkEnd w:id="116"/>
    </w:p>
    <w:p w:rsidR="00A5495D" w:rsidRPr="00A5495D" w:rsidRDefault="00A5495D" w:rsidP="00A5495D">
      <w:pPr>
        <w:pStyle w:val="afffffffff1"/>
        <w:rPr>
          <w:highlight w:val="yellow"/>
        </w:rPr>
      </w:pPr>
      <w:r w:rsidRPr="00A5495D">
        <w:rPr>
          <w:rFonts w:hint="eastAsia"/>
          <w:highlight w:val="yellow"/>
        </w:rPr>
        <w:t>从每批中随机抽取一卷，去除大于</w:t>
      </w:r>
      <w:r>
        <w:rPr>
          <w:rFonts w:hint="eastAsia"/>
          <w:highlight w:val="yellow"/>
        </w:rPr>
        <w:t>1m</w:t>
      </w:r>
      <w:r w:rsidRPr="00A5495D">
        <w:rPr>
          <w:rFonts w:hint="eastAsia"/>
          <w:highlight w:val="yellow"/>
        </w:rPr>
        <w:t>的边布后，沿长度方向按需求截取所需的整幅布段用作测试样品。</w:t>
      </w:r>
    </w:p>
    <w:p w:rsidR="00A5495D" w:rsidRPr="00A5495D" w:rsidRDefault="00A5495D" w:rsidP="00A5495D">
      <w:pPr>
        <w:pStyle w:val="afffffffff1"/>
        <w:rPr>
          <w:highlight w:val="yellow"/>
        </w:rPr>
      </w:pPr>
      <w:r w:rsidRPr="00A5495D">
        <w:rPr>
          <w:rFonts w:hint="eastAsia"/>
          <w:highlight w:val="yellow"/>
        </w:rPr>
        <w:t>用于性能测试的试样，应从样品的长度和宽度方向均匀割取，且距样品两边锁边线应不少于50</w:t>
      </w:r>
      <w:r w:rsidR="00194DE2">
        <w:rPr>
          <w:highlight w:val="yellow"/>
        </w:rPr>
        <w:t xml:space="preserve"> </w:t>
      </w:r>
      <w:r w:rsidR="007C32AB">
        <w:rPr>
          <w:highlight w:val="yellow"/>
        </w:rPr>
        <w:t xml:space="preserve"> </w:t>
      </w:r>
      <w:r w:rsidRPr="00A5495D">
        <w:rPr>
          <w:rFonts w:hint="eastAsia"/>
          <w:highlight w:val="yellow"/>
        </w:rPr>
        <w:t>mm。</w:t>
      </w:r>
    </w:p>
    <w:p w:rsidR="002D1E5D" w:rsidRDefault="002D1E5D" w:rsidP="002D1E5D">
      <w:pPr>
        <w:pStyle w:val="affd"/>
        <w:spacing w:before="120" w:after="120"/>
      </w:pPr>
      <w:bookmarkStart w:id="117" w:name="_Toc204851623"/>
      <w:bookmarkStart w:id="118" w:name="_Toc205467548"/>
      <w:r>
        <w:rPr>
          <w:rFonts w:hint="eastAsia"/>
        </w:rPr>
        <w:t>出厂检验</w:t>
      </w:r>
      <w:bookmarkEnd w:id="117"/>
      <w:bookmarkEnd w:id="118"/>
    </w:p>
    <w:p w:rsidR="00380383" w:rsidRPr="008827D3" w:rsidRDefault="002D1E5D" w:rsidP="008827D3">
      <w:pPr>
        <w:pStyle w:val="affffb"/>
        <w:ind w:firstLine="420"/>
        <w:rPr>
          <w:rFonts w:hAnsi="宋体" w:cs="宋体"/>
          <w:szCs w:val="21"/>
        </w:rPr>
      </w:pPr>
      <w:r w:rsidRPr="008827D3">
        <w:rPr>
          <w:rFonts w:hint="eastAsia"/>
          <w:szCs w:val="21"/>
        </w:rPr>
        <w:t>每批产品出厂前需经厂检验部门检验合格后方可出厂，出厂检验项目为</w:t>
      </w:r>
      <w:r w:rsidR="00380383" w:rsidRPr="008827D3">
        <w:rPr>
          <w:rFonts w:hAnsi="宋体" w:cs="宋体" w:hint="eastAsia"/>
          <w:szCs w:val="21"/>
        </w:rPr>
        <w:t>外观质量、幅宽、经纬密度和面密度。</w:t>
      </w:r>
    </w:p>
    <w:p w:rsidR="002D1E5D" w:rsidRDefault="002D1E5D" w:rsidP="002D1E5D">
      <w:pPr>
        <w:pStyle w:val="affd"/>
        <w:spacing w:before="120" w:after="120"/>
      </w:pPr>
      <w:bookmarkStart w:id="119" w:name="_Toc204851624"/>
      <w:bookmarkStart w:id="120" w:name="_Toc205467549"/>
      <w:r>
        <w:rPr>
          <w:rFonts w:hint="eastAsia"/>
        </w:rPr>
        <w:t>型式检验</w:t>
      </w:r>
      <w:bookmarkEnd w:id="119"/>
      <w:bookmarkEnd w:id="120"/>
    </w:p>
    <w:p w:rsidR="002D1E5D" w:rsidRPr="000078E7" w:rsidRDefault="002D1E5D" w:rsidP="002D1E5D">
      <w:pPr>
        <w:pStyle w:val="affffb"/>
        <w:ind w:firstLine="420"/>
      </w:pPr>
      <w:r w:rsidRPr="000078E7">
        <w:rPr>
          <w:rFonts w:hint="eastAsia"/>
        </w:rPr>
        <w:t>型式检验为本文件中全部检验项目，正常生产时每年进行一次，有下列情况之一时，也应进行型式检验：</w:t>
      </w:r>
    </w:p>
    <w:p w:rsidR="002D1E5D" w:rsidRDefault="002D1E5D" w:rsidP="008827D3">
      <w:pPr>
        <w:pStyle w:val="af2"/>
      </w:pPr>
      <w:r>
        <w:rPr>
          <w:rFonts w:hint="eastAsia"/>
        </w:rPr>
        <w:t>原辅料有较大变化时；</w:t>
      </w:r>
    </w:p>
    <w:p w:rsidR="002D1E5D" w:rsidRDefault="002D1E5D" w:rsidP="008827D3">
      <w:pPr>
        <w:pStyle w:val="af2"/>
      </w:pPr>
      <w:r>
        <w:rPr>
          <w:rFonts w:hint="eastAsia"/>
        </w:rPr>
        <w:t>更改关键工艺或设备时；</w:t>
      </w:r>
    </w:p>
    <w:p w:rsidR="002D1E5D" w:rsidRDefault="002D1E5D" w:rsidP="008827D3">
      <w:pPr>
        <w:pStyle w:val="af2"/>
      </w:pPr>
      <w:r>
        <w:rPr>
          <w:rFonts w:hint="eastAsia"/>
        </w:rPr>
        <w:t>新试制的产品或正常生产的产品停产3个月后,重新恢复生产时；</w:t>
      </w:r>
    </w:p>
    <w:p w:rsidR="002D1E5D" w:rsidRDefault="002D1E5D" w:rsidP="008827D3">
      <w:pPr>
        <w:pStyle w:val="af2"/>
      </w:pPr>
      <w:r>
        <w:rPr>
          <w:rFonts w:hint="eastAsia"/>
        </w:rPr>
        <w:t>出厂检验与上次型式检验结果有较大差异时；</w:t>
      </w:r>
    </w:p>
    <w:p w:rsidR="002D1E5D" w:rsidRPr="000078E7" w:rsidRDefault="002D1E5D" w:rsidP="008827D3">
      <w:pPr>
        <w:pStyle w:val="af2"/>
      </w:pPr>
      <w:r>
        <w:rPr>
          <w:rFonts w:hint="eastAsia"/>
        </w:rPr>
        <w:t>国家质量监督检验机构按有关规定需要抽检时。</w:t>
      </w:r>
    </w:p>
    <w:p w:rsidR="002D1E5D" w:rsidRDefault="002D1E5D" w:rsidP="002D1E5D">
      <w:pPr>
        <w:pStyle w:val="affd"/>
        <w:spacing w:before="120" w:after="120"/>
      </w:pPr>
      <w:bookmarkStart w:id="121" w:name="_Toc204851625"/>
      <w:bookmarkStart w:id="122" w:name="_Toc205467550"/>
      <w:r w:rsidRPr="002D1E5D">
        <w:rPr>
          <w:rFonts w:hint="eastAsia"/>
        </w:rPr>
        <w:t>判定规则</w:t>
      </w:r>
      <w:bookmarkEnd w:id="121"/>
      <w:bookmarkEnd w:id="122"/>
    </w:p>
    <w:p w:rsidR="002D1E5D" w:rsidRPr="001A500D" w:rsidRDefault="00A9562F" w:rsidP="002D1E5D">
      <w:pPr>
        <w:pStyle w:val="affffb"/>
        <w:ind w:firstLine="420"/>
        <w:rPr>
          <w:color w:val="000000" w:themeColor="text1"/>
        </w:rPr>
      </w:pPr>
      <w:r w:rsidRPr="001A500D">
        <w:rPr>
          <w:rFonts w:hint="eastAsia"/>
          <w:color w:val="000000" w:themeColor="text1"/>
          <w:highlight w:val="yellow"/>
        </w:rPr>
        <w:t>根据等级判定确定样品为</w:t>
      </w:r>
      <w:r w:rsidR="00194DE2" w:rsidRPr="001A500D">
        <w:rPr>
          <w:rFonts w:hint="eastAsia"/>
          <w:color w:val="000000" w:themeColor="text1"/>
          <w:highlight w:val="yellow"/>
        </w:rPr>
        <w:t>优等品（A）</w:t>
      </w:r>
      <w:r w:rsidRPr="001A500D">
        <w:rPr>
          <w:rFonts w:hint="eastAsia"/>
          <w:color w:val="000000" w:themeColor="text1"/>
          <w:highlight w:val="yellow"/>
        </w:rPr>
        <w:t>、</w:t>
      </w:r>
      <w:r w:rsidR="001A500D" w:rsidRPr="001A500D">
        <w:rPr>
          <w:rFonts w:hint="eastAsia"/>
          <w:color w:val="000000" w:themeColor="text1"/>
          <w:highlight w:val="yellow"/>
        </w:rPr>
        <w:t>一等品（B）</w:t>
      </w:r>
      <w:r w:rsidR="00C628E9">
        <w:rPr>
          <w:rFonts w:hint="eastAsia"/>
          <w:color w:val="000000" w:themeColor="text1"/>
          <w:highlight w:val="yellow"/>
        </w:rPr>
        <w:t>、</w:t>
      </w:r>
      <w:r w:rsidR="007C32AB">
        <w:rPr>
          <w:rFonts w:hint="eastAsia"/>
          <w:color w:val="000000" w:themeColor="text1"/>
          <w:highlight w:val="yellow"/>
        </w:rPr>
        <w:t>不</w:t>
      </w:r>
      <w:r w:rsidR="001A500D" w:rsidRPr="001A500D">
        <w:rPr>
          <w:rFonts w:hint="eastAsia"/>
          <w:color w:val="000000" w:themeColor="text1"/>
          <w:highlight w:val="yellow"/>
        </w:rPr>
        <w:t>合格品（C）</w:t>
      </w:r>
      <w:r w:rsidRPr="001A500D">
        <w:rPr>
          <w:rFonts w:hint="eastAsia"/>
          <w:color w:val="000000" w:themeColor="text1"/>
          <w:highlight w:val="yellow"/>
        </w:rPr>
        <w:t>时，</w:t>
      </w:r>
      <w:r w:rsidR="002D1E5D" w:rsidRPr="001A500D">
        <w:rPr>
          <w:rFonts w:hint="eastAsia"/>
          <w:color w:val="000000" w:themeColor="text1"/>
          <w:highlight w:val="yellow"/>
        </w:rPr>
        <w:t>指标有两项或两项以下不符合要求时,可以在同批产品中抽取两倍样品进行复验,以复验结果为准</w:t>
      </w:r>
      <w:r w:rsidR="00194DE2" w:rsidRPr="001A500D">
        <w:rPr>
          <w:rFonts w:hint="eastAsia"/>
          <w:color w:val="000000" w:themeColor="text1"/>
          <w:highlight w:val="yellow"/>
        </w:rPr>
        <w:t>。</w:t>
      </w:r>
      <w:r w:rsidR="002D1E5D" w:rsidRPr="001A500D">
        <w:rPr>
          <w:rFonts w:hint="eastAsia"/>
          <w:color w:val="000000" w:themeColor="text1"/>
          <w:highlight w:val="yellow"/>
        </w:rPr>
        <w:t>若复验结果仍</w:t>
      </w:r>
      <w:r w:rsidRPr="001A500D">
        <w:rPr>
          <w:rFonts w:hint="eastAsia"/>
          <w:color w:val="000000" w:themeColor="text1"/>
          <w:highlight w:val="yellow"/>
        </w:rPr>
        <w:t>不符合判定等级</w:t>
      </w:r>
      <w:r w:rsidR="001A500D">
        <w:rPr>
          <w:rFonts w:hint="eastAsia"/>
          <w:color w:val="000000" w:themeColor="text1"/>
          <w:highlight w:val="yellow"/>
        </w:rPr>
        <w:t>要求</w:t>
      </w:r>
      <w:r w:rsidRPr="001A500D">
        <w:rPr>
          <w:rFonts w:hint="eastAsia"/>
          <w:color w:val="000000" w:themeColor="text1"/>
          <w:highlight w:val="yellow"/>
        </w:rPr>
        <w:t>时</w:t>
      </w:r>
      <w:r w:rsidR="002D1E5D" w:rsidRPr="001A500D">
        <w:rPr>
          <w:rFonts w:hint="eastAsia"/>
          <w:color w:val="000000" w:themeColor="text1"/>
          <w:highlight w:val="yellow"/>
        </w:rPr>
        <w:t>,</w:t>
      </w:r>
      <w:r w:rsidR="001A500D">
        <w:rPr>
          <w:rFonts w:hint="eastAsia"/>
          <w:color w:val="000000" w:themeColor="text1"/>
          <w:highlight w:val="yellow"/>
        </w:rPr>
        <w:t>应</w:t>
      </w:r>
      <w:r w:rsidRPr="001A500D">
        <w:rPr>
          <w:rFonts w:hint="eastAsia"/>
          <w:color w:val="000000" w:themeColor="text1"/>
          <w:highlight w:val="yellow"/>
        </w:rPr>
        <w:t>根据</w:t>
      </w:r>
      <w:r w:rsidR="001A500D" w:rsidRPr="001A500D">
        <w:rPr>
          <w:rFonts w:hint="eastAsia"/>
          <w:color w:val="000000" w:themeColor="text1"/>
          <w:highlight w:val="yellow"/>
        </w:rPr>
        <w:t>5</w:t>
      </w:r>
      <w:r w:rsidR="001A500D" w:rsidRPr="001A500D">
        <w:rPr>
          <w:color w:val="000000" w:themeColor="text1"/>
          <w:highlight w:val="yellow"/>
        </w:rPr>
        <w:t>.5</w:t>
      </w:r>
      <w:r w:rsidR="001A500D" w:rsidRPr="001A500D">
        <w:rPr>
          <w:rFonts w:hint="eastAsia"/>
          <w:color w:val="000000" w:themeColor="text1"/>
          <w:highlight w:val="yellow"/>
        </w:rPr>
        <w:t>的规定</w:t>
      </w:r>
      <w:r w:rsidRPr="001A500D">
        <w:rPr>
          <w:rFonts w:hint="eastAsia"/>
          <w:color w:val="000000" w:themeColor="text1"/>
          <w:highlight w:val="yellow"/>
        </w:rPr>
        <w:t>重新进行</w:t>
      </w:r>
      <w:r w:rsidR="001A500D" w:rsidRPr="001A500D">
        <w:rPr>
          <w:rFonts w:hint="eastAsia"/>
          <w:color w:val="000000" w:themeColor="text1"/>
          <w:highlight w:val="yellow"/>
        </w:rPr>
        <w:t>等级判定</w:t>
      </w:r>
      <w:r w:rsidR="002D1E5D" w:rsidRPr="001A500D">
        <w:rPr>
          <w:rFonts w:hint="eastAsia"/>
          <w:color w:val="000000" w:themeColor="text1"/>
          <w:highlight w:val="yellow"/>
        </w:rPr>
        <w:t>。</w:t>
      </w:r>
    </w:p>
    <w:p w:rsidR="00380383" w:rsidRDefault="00380383" w:rsidP="004A501C">
      <w:pPr>
        <w:pStyle w:val="affc"/>
        <w:spacing w:before="240" w:after="240"/>
      </w:pPr>
      <w:bookmarkStart w:id="123" w:name="_Toc204851627"/>
      <w:bookmarkStart w:id="124" w:name="_Toc205467551"/>
      <w:r>
        <w:rPr>
          <w:rFonts w:hint="eastAsia"/>
        </w:rPr>
        <w:t>标志、包装、运输</w:t>
      </w:r>
      <w:r w:rsidR="002D6659">
        <w:rPr>
          <w:rFonts w:hint="eastAsia"/>
        </w:rPr>
        <w:t>和储存</w:t>
      </w:r>
      <w:bookmarkEnd w:id="123"/>
      <w:bookmarkEnd w:id="124"/>
    </w:p>
    <w:p w:rsidR="002D1E5D" w:rsidRDefault="002D1E5D" w:rsidP="004A501C">
      <w:pPr>
        <w:pStyle w:val="affd"/>
        <w:spacing w:before="120" w:after="120"/>
      </w:pPr>
      <w:bookmarkStart w:id="125" w:name="_Toc204851628"/>
      <w:bookmarkStart w:id="126" w:name="_Toc205467552"/>
      <w:r>
        <w:rPr>
          <w:rFonts w:hint="eastAsia"/>
        </w:rPr>
        <w:t>标志</w:t>
      </w:r>
      <w:bookmarkEnd w:id="125"/>
      <w:bookmarkEnd w:id="126"/>
    </w:p>
    <w:p w:rsidR="00FD0824" w:rsidRDefault="00FD0824" w:rsidP="00FD0824">
      <w:pPr>
        <w:pStyle w:val="afffffffff1"/>
      </w:pPr>
      <w:r>
        <w:rPr>
          <w:rFonts w:hint="eastAsia"/>
        </w:rPr>
        <w:t>销售包装上应有如下标志</w:t>
      </w:r>
      <w:r w:rsidR="004A501C">
        <w:rPr>
          <w:rFonts w:hint="eastAsia"/>
        </w:rPr>
        <w:t>（特殊情况可按客户要求）：</w:t>
      </w:r>
    </w:p>
    <w:p w:rsidR="00FD0824" w:rsidRDefault="00FD0824" w:rsidP="004A501C">
      <w:pPr>
        <w:pStyle w:val="af2"/>
      </w:pPr>
      <w:r>
        <w:rPr>
          <w:rFonts w:hint="eastAsia"/>
        </w:rPr>
        <w:lastRenderedPageBreak/>
        <w:t>产品名称、商标；</w:t>
      </w:r>
    </w:p>
    <w:p w:rsidR="00FD0824" w:rsidRDefault="00FD0824" w:rsidP="004A501C">
      <w:pPr>
        <w:pStyle w:val="af2"/>
      </w:pPr>
      <w:r>
        <w:rPr>
          <w:rFonts w:hint="eastAsia"/>
        </w:rPr>
        <w:t>生产厂名、地址；</w:t>
      </w:r>
    </w:p>
    <w:p w:rsidR="00FD0824" w:rsidRDefault="00FD0824" w:rsidP="004A501C">
      <w:pPr>
        <w:pStyle w:val="af2"/>
      </w:pPr>
      <w:r>
        <w:rPr>
          <w:rFonts w:hint="eastAsia"/>
        </w:rPr>
        <w:t>采用的标准编号；</w:t>
      </w:r>
    </w:p>
    <w:p w:rsidR="00380383" w:rsidRDefault="00FD0824" w:rsidP="004A501C">
      <w:pPr>
        <w:pStyle w:val="af2"/>
      </w:pPr>
      <w:r>
        <w:rPr>
          <w:rFonts w:hint="eastAsia"/>
        </w:rPr>
        <w:t>相应的警告标志。</w:t>
      </w:r>
    </w:p>
    <w:p w:rsidR="00FD0824" w:rsidRDefault="00FD0824" w:rsidP="004A501C">
      <w:pPr>
        <w:pStyle w:val="afffffffff1"/>
      </w:pPr>
      <w:r w:rsidRPr="00FD0824">
        <w:rPr>
          <w:rFonts w:hint="eastAsia"/>
        </w:rPr>
        <w:t>运输标志和包装上的标记方法按</w:t>
      </w:r>
      <w:bookmarkStart w:id="127" w:name="OLE_LINK9"/>
      <w:bookmarkStart w:id="128" w:name="OLE_LINK10"/>
      <w:r w:rsidRPr="00FD0824">
        <w:rPr>
          <w:rFonts w:hint="eastAsia"/>
        </w:rPr>
        <w:t>GB/T 191</w:t>
      </w:r>
      <w:bookmarkEnd w:id="127"/>
      <w:bookmarkEnd w:id="128"/>
      <w:r w:rsidRPr="00FD0824">
        <w:rPr>
          <w:rFonts w:hint="eastAsia"/>
        </w:rPr>
        <w:t>的规定执行。</w:t>
      </w:r>
    </w:p>
    <w:p w:rsidR="00380383" w:rsidRDefault="00380383" w:rsidP="004A501C">
      <w:pPr>
        <w:pStyle w:val="affd"/>
        <w:spacing w:before="120" w:after="120"/>
      </w:pPr>
      <w:bookmarkStart w:id="129" w:name="_Toc204851629"/>
      <w:bookmarkStart w:id="130" w:name="_Toc205467553"/>
      <w:r>
        <w:rPr>
          <w:rFonts w:hint="eastAsia"/>
        </w:rPr>
        <w:t>包装</w:t>
      </w:r>
      <w:bookmarkEnd w:id="129"/>
      <w:bookmarkEnd w:id="130"/>
    </w:p>
    <w:p w:rsidR="00FD0824" w:rsidRPr="00FD0824" w:rsidRDefault="00380383" w:rsidP="004A501C">
      <w:pPr>
        <w:pStyle w:val="affffb"/>
        <w:ind w:firstLine="420"/>
      </w:pPr>
      <w:r>
        <w:rPr>
          <w:rFonts w:hint="eastAsia"/>
        </w:rPr>
        <w:t>产品均匀卷绕在纸管上，外用</w:t>
      </w:r>
      <w:r w:rsidRPr="005014F0">
        <w:rPr>
          <w:rFonts w:hint="eastAsia"/>
          <w:highlight w:val="yellow"/>
        </w:rPr>
        <w:t>塑料膜</w:t>
      </w:r>
      <w:r w:rsidR="00A9562F" w:rsidRPr="005014F0">
        <w:rPr>
          <w:rFonts w:hint="eastAsia"/>
          <w:highlight w:val="yellow"/>
        </w:rPr>
        <w:t>或气泡袋和珍珠棉</w:t>
      </w:r>
      <w:r w:rsidRPr="005014F0">
        <w:rPr>
          <w:rFonts w:hint="eastAsia"/>
          <w:highlight w:val="yellow"/>
        </w:rPr>
        <w:t>包裹，</w:t>
      </w:r>
      <w:r w:rsidR="005014F0" w:rsidRPr="005014F0">
        <w:rPr>
          <w:rFonts w:hint="eastAsia"/>
          <w:highlight w:val="yellow"/>
        </w:rPr>
        <w:t>两端用纸托支撑，</w:t>
      </w:r>
      <w:r w:rsidRPr="005014F0">
        <w:rPr>
          <w:rFonts w:hint="eastAsia"/>
          <w:highlight w:val="yellow"/>
        </w:rPr>
        <w:t>再用纸箱包装</w:t>
      </w:r>
      <w:r w:rsidR="00FD0824">
        <w:rPr>
          <w:rFonts w:hint="eastAsia"/>
        </w:rPr>
        <w:t>，</w:t>
      </w:r>
      <w:r w:rsidR="00FD0824" w:rsidRPr="00FD0824">
        <w:rPr>
          <w:rFonts w:hint="eastAsia"/>
        </w:rPr>
        <w:t>按批量出厂时,应附有产品质量证明书。质量证明书中应至少包括以下项目</w:t>
      </w:r>
      <w:r w:rsidR="004A501C">
        <w:rPr>
          <w:rFonts w:hint="eastAsia"/>
        </w:rPr>
        <w:t>：</w:t>
      </w:r>
    </w:p>
    <w:p w:rsidR="00FD0824" w:rsidRPr="00FD0824" w:rsidRDefault="00FD0824" w:rsidP="004A501C">
      <w:pPr>
        <w:pStyle w:val="af2"/>
      </w:pPr>
      <w:r w:rsidRPr="00FD0824">
        <w:rPr>
          <w:rFonts w:hint="eastAsia"/>
        </w:rPr>
        <w:t>生产厂名称、地址</w:t>
      </w:r>
      <w:r w:rsidR="004A501C">
        <w:rPr>
          <w:rFonts w:hint="eastAsia"/>
        </w:rPr>
        <w:t>；</w:t>
      </w:r>
    </w:p>
    <w:p w:rsidR="00FD0824" w:rsidRPr="00FD0824" w:rsidRDefault="00FD0824" w:rsidP="004A501C">
      <w:pPr>
        <w:pStyle w:val="af2"/>
      </w:pPr>
      <w:r w:rsidRPr="00FD0824">
        <w:rPr>
          <w:rFonts w:hint="eastAsia"/>
        </w:rPr>
        <w:t>产品名称、型号、规格、品级</w:t>
      </w:r>
      <w:r w:rsidR="004A501C">
        <w:rPr>
          <w:rFonts w:hint="eastAsia"/>
        </w:rPr>
        <w:t>；</w:t>
      </w:r>
    </w:p>
    <w:p w:rsidR="00FD0824" w:rsidRPr="00FD0824" w:rsidRDefault="00FD0824" w:rsidP="004A501C">
      <w:pPr>
        <w:pStyle w:val="af2"/>
      </w:pPr>
      <w:r w:rsidRPr="00FD0824">
        <w:rPr>
          <w:rFonts w:hint="eastAsia"/>
        </w:rPr>
        <w:t>重量和</w:t>
      </w:r>
      <w:r w:rsidR="00401B28">
        <w:rPr>
          <w:rFonts w:hint="eastAsia"/>
        </w:rPr>
        <w:t>卷</w:t>
      </w:r>
      <w:r w:rsidRPr="00FD0824">
        <w:rPr>
          <w:rFonts w:hint="eastAsia"/>
        </w:rPr>
        <w:t>数</w:t>
      </w:r>
      <w:r w:rsidR="004A501C">
        <w:rPr>
          <w:rFonts w:hint="eastAsia"/>
        </w:rPr>
        <w:t>；</w:t>
      </w:r>
    </w:p>
    <w:p w:rsidR="00FD0824" w:rsidRPr="00FD0824" w:rsidRDefault="00FD0824" w:rsidP="004A501C">
      <w:pPr>
        <w:pStyle w:val="af2"/>
      </w:pPr>
      <w:r w:rsidRPr="00FD0824">
        <w:rPr>
          <w:rFonts w:hint="eastAsia"/>
        </w:rPr>
        <w:t>检测结果</w:t>
      </w:r>
      <w:r w:rsidR="004A501C">
        <w:rPr>
          <w:rFonts w:hint="eastAsia"/>
        </w:rPr>
        <w:t>；</w:t>
      </w:r>
    </w:p>
    <w:p w:rsidR="00FD0824" w:rsidRPr="00FD0824" w:rsidRDefault="00FD0824" w:rsidP="004A501C">
      <w:pPr>
        <w:pStyle w:val="af2"/>
      </w:pPr>
      <w:r w:rsidRPr="00FD0824">
        <w:rPr>
          <w:rFonts w:hint="eastAsia"/>
        </w:rPr>
        <w:t>产品执行标准</w:t>
      </w:r>
      <w:r w:rsidR="00401B28">
        <w:rPr>
          <w:rFonts w:hint="eastAsia"/>
        </w:rPr>
        <w:t>编号</w:t>
      </w:r>
      <w:r w:rsidR="004A501C">
        <w:rPr>
          <w:rFonts w:hint="eastAsia"/>
        </w:rPr>
        <w:t>；</w:t>
      </w:r>
    </w:p>
    <w:p w:rsidR="00380383" w:rsidRDefault="005014F0" w:rsidP="004A501C">
      <w:pPr>
        <w:pStyle w:val="af2"/>
      </w:pPr>
      <w:r>
        <w:rPr>
          <w:rFonts w:hint="eastAsia"/>
        </w:rPr>
        <w:t>生产</w:t>
      </w:r>
      <w:r w:rsidR="00FD0824" w:rsidRPr="00FD0824">
        <w:rPr>
          <w:rFonts w:hint="eastAsia"/>
        </w:rPr>
        <w:t>日期。</w:t>
      </w:r>
    </w:p>
    <w:p w:rsidR="00380383" w:rsidRDefault="00380383" w:rsidP="004A501C">
      <w:pPr>
        <w:pStyle w:val="affd"/>
        <w:spacing w:before="120" w:after="120"/>
      </w:pPr>
      <w:bookmarkStart w:id="131" w:name="_Toc204851630"/>
      <w:bookmarkStart w:id="132" w:name="_Toc205467554"/>
      <w:r>
        <w:rPr>
          <w:rFonts w:hint="eastAsia"/>
        </w:rPr>
        <w:t>运输</w:t>
      </w:r>
      <w:r w:rsidR="00FD0824">
        <w:rPr>
          <w:rFonts w:hint="eastAsia"/>
        </w:rPr>
        <w:t>和储存</w:t>
      </w:r>
      <w:bookmarkEnd w:id="131"/>
      <w:bookmarkEnd w:id="132"/>
    </w:p>
    <w:p w:rsidR="00380383" w:rsidRDefault="00FD0824" w:rsidP="004A501C">
      <w:pPr>
        <w:pStyle w:val="affffb"/>
        <w:ind w:firstLine="420"/>
      </w:pPr>
      <w:r>
        <w:rPr>
          <w:rFonts w:hint="eastAsia"/>
        </w:rPr>
        <w:t>产品运输和储存应符合</w:t>
      </w:r>
      <w:bookmarkStart w:id="133" w:name="OLE_LINK11"/>
      <w:bookmarkStart w:id="134" w:name="OLE_LINK12"/>
      <w:r>
        <w:rPr>
          <w:rFonts w:hint="eastAsia"/>
        </w:rPr>
        <w:t>G</w:t>
      </w:r>
      <w:r>
        <w:t>B/T 8719</w:t>
      </w:r>
      <w:bookmarkEnd w:id="133"/>
      <w:bookmarkEnd w:id="134"/>
      <w:r>
        <w:rPr>
          <w:rFonts w:hint="eastAsia"/>
        </w:rPr>
        <w:t>的规定。</w:t>
      </w:r>
    </w:p>
    <w:p w:rsidR="00380383" w:rsidRPr="00380383" w:rsidRDefault="00FD0824" w:rsidP="00FD0824">
      <w:pPr>
        <w:pStyle w:val="affffb"/>
        <w:ind w:firstLineChars="0" w:firstLine="0"/>
        <w:jc w:val="center"/>
      </w:pPr>
      <w:bookmarkStart w:id="135" w:name="BookMark8"/>
      <w:bookmarkEnd w:id="22"/>
      <w:bookmarkEnd w:id="27"/>
      <w:bookmarkEnd w:id="26"/>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5"/>
    </w:p>
    <w:sectPr w:rsidR="00380383" w:rsidRPr="00380383"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95B" w:rsidRDefault="0094695B" w:rsidP="00D86DB7">
      <w:r>
        <w:separator/>
      </w:r>
    </w:p>
    <w:p w:rsidR="0094695B" w:rsidRDefault="0094695B"/>
    <w:p w:rsidR="0094695B" w:rsidRDefault="0094695B"/>
  </w:endnote>
  <w:endnote w:type="continuationSeparator" w:id="0">
    <w:p w:rsidR="0094695B" w:rsidRDefault="0094695B" w:rsidP="00D86DB7">
      <w:r>
        <w:continuationSeparator/>
      </w:r>
    </w:p>
    <w:p w:rsidR="0094695B" w:rsidRDefault="0094695B"/>
    <w:p w:rsidR="0094695B" w:rsidRDefault="00946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0D" w:rsidRDefault="001A500D">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0D" w:rsidRPr="00324EDD" w:rsidRDefault="001A500D"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0D" w:rsidRDefault="001A500D" w:rsidP="00C94DF2">
    <w:pPr>
      <w:pStyle w:val="affff8"/>
    </w:pPr>
    <w:r>
      <w:fldChar w:fldCharType="begin"/>
    </w:r>
    <w:r>
      <w:instrText>PAGE   \* MERGEFORMAT</w:instrText>
    </w:r>
    <w:r>
      <w:fldChar w:fldCharType="separate"/>
    </w:r>
    <w:r w:rsidR="00214D34" w:rsidRPr="00214D34">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95B" w:rsidRDefault="0094695B" w:rsidP="00D86DB7">
      <w:r>
        <w:separator/>
      </w:r>
    </w:p>
  </w:footnote>
  <w:footnote w:type="continuationSeparator" w:id="0">
    <w:p w:rsidR="0094695B" w:rsidRDefault="0094695B" w:rsidP="00D86DB7">
      <w:r>
        <w:continuationSeparator/>
      </w:r>
    </w:p>
    <w:p w:rsidR="0094695B" w:rsidRDefault="0094695B"/>
    <w:p w:rsidR="0094695B" w:rsidRDefault="009469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0D" w:rsidRPr="00E70388" w:rsidRDefault="001A500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0D" w:rsidRPr="00324EDD" w:rsidRDefault="001A500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0D" w:rsidRDefault="001A500D"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C32AB">
      <w:rPr>
        <w:noProof/>
      </w:rP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0D" w:rsidRPr="00D84FA1" w:rsidRDefault="001A500D" w:rsidP="00A2271D">
    <w:pPr>
      <w:pStyle w:val="afffff0"/>
    </w:pPr>
    <w:r>
      <w:fldChar w:fldCharType="begin"/>
    </w:r>
    <w:r>
      <w:instrText xml:space="preserve"> STYLEREF  标准文件_文件编号  \* MERGEFORMAT </w:instrText>
    </w:r>
    <w:r>
      <w:fldChar w:fldCharType="separate"/>
    </w:r>
    <w:r w:rsidR="00214D34">
      <w:t>T/XXX XXXX</w:t>
    </w:r>
    <w:r w:rsidR="00214D34">
      <w:t>—</w:t>
    </w:r>
    <w:r w:rsidR="00214D34">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106B892"/>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u1/xnywDidiPBHdvq/carsx6o7oRikFay/2Z3VrT+ef0r+C9RpOTJWGH7BqFQc4Ik5kQsW8OvKxZ1mNeo7h/UQ==" w:salt="1GiY5G8WSqehBDXcqqr8p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90"/>
    <w:rsid w:val="0000040A"/>
    <w:rsid w:val="00000A94"/>
    <w:rsid w:val="00001972"/>
    <w:rsid w:val="00001D9A"/>
    <w:rsid w:val="0000348B"/>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19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B90"/>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338"/>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4DE2"/>
    <w:rsid w:val="00195C34"/>
    <w:rsid w:val="00196EF5"/>
    <w:rsid w:val="001A1A53"/>
    <w:rsid w:val="001A234A"/>
    <w:rsid w:val="001A4CF3"/>
    <w:rsid w:val="001A500D"/>
    <w:rsid w:val="001A6696"/>
    <w:rsid w:val="001B06E8"/>
    <w:rsid w:val="001B71D0"/>
    <w:rsid w:val="001B71EE"/>
    <w:rsid w:val="001C04A8"/>
    <w:rsid w:val="001C2C03"/>
    <w:rsid w:val="001C42F7"/>
    <w:rsid w:val="001C49E5"/>
    <w:rsid w:val="001C680C"/>
    <w:rsid w:val="001C7FEA"/>
    <w:rsid w:val="001D0499"/>
    <w:rsid w:val="001D0BBE"/>
    <w:rsid w:val="001D0ED4"/>
    <w:rsid w:val="001D1912"/>
    <w:rsid w:val="001D212F"/>
    <w:rsid w:val="001D29D7"/>
    <w:rsid w:val="001D2DE7"/>
    <w:rsid w:val="001D411C"/>
    <w:rsid w:val="001E1B6A"/>
    <w:rsid w:val="001E2484"/>
    <w:rsid w:val="001E3CC4"/>
    <w:rsid w:val="001E4882"/>
    <w:rsid w:val="001E73AB"/>
    <w:rsid w:val="001F07FC"/>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4D34"/>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3E6"/>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E5D"/>
    <w:rsid w:val="002D42B5"/>
    <w:rsid w:val="002D4F1A"/>
    <w:rsid w:val="002D6659"/>
    <w:rsid w:val="002D6EC6"/>
    <w:rsid w:val="002D79AC"/>
    <w:rsid w:val="002E039D"/>
    <w:rsid w:val="002E4D5A"/>
    <w:rsid w:val="002E6326"/>
    <w:rsid w:val="002F30E0"/>
    <w:rsid w:val="002F357F"/>
    <w:rsid w:val="002F35E4"/>
    <w:rsid w:val="002F3730"/>
    <w:rsid w:val="002F38E1"/>
    <w:rsid w:val="002F3928"/>
    <w:rsid w:val="002F7AF6"/>
    <w:rsid w:val="00300E63"/>
    <w:rsid w:val="00302F5F"/>
    <w:rsid w:val="0030441D"/>
    <w:rsid w:val="00306063"/>
    <w:rsid w:val="00313B85"/>
    <w:rsid w:val="00317988"/>
    <w:rsid w:val="003221B4"/>
    <w:rsid w:val="0032258D"/>
    <w:rsid w:val="00322E62"/>
    <w:rsid w:val="00324D13"/>
    <w:rsid w:val="00324EDD"/>
    <w:rsid w:val="0033262C"/>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192E"/>
    <w:rsid w:val="00376713"/>
    <w:rsid w:val="0037709C"/>
    <w:rsid w:val="0038038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311C"/>
    <w:rsid w:val="003C5A43"/>
    <w:rsid w:val="003D0519"/>
    <w:rsid w:val="003D0FF6"/>
    <w:rsid w:val="003D262C"/>
    <w:rsid w:val="003D6D61"/>
    <w:rsid w:val="003E019F"/>
    <w:rsid w:val="003E091D"/>
    <w:rsid w:val="003E1C4E"/>
    <w:rsid w:val="003E1C53"/>
    <w:rsid w:val="003E2A69"/>
    <w:rsid w:val="003E2D49"/>
    <w:rsid w:val="003E2FD4"/>
    <w:rsid w:val="003E49F6"/>
    <w:rsid w:val="003E660F"/>
    <w:rsid w:val="003F0841"/>
    <w:rsid w:val="003F23D3"/>
    <w:rsid w:val="003F3F08"/>
    <w:rsid w:val="003F49F1"/>
    <w:rsid w:val="003F6272"/>
    <w:rsid w:val="00400E72"/>
    <w:rsid w:val="00401400"/>
    <w:rsid w:val="00401B28"/>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501C"/>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14F0"/>
    <w:rsid w:val="005021BC"/>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215D"/>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1803"/>
    <w:rsid w:val="00562308"/>
    <w:rsid w:val="0056487B"/>
    <w:rsid w:val="00564FB9"/>
    <w:rsid w:val="00573D9E"/>
    <w:rsid w:val="005801E3"/>
    <w:rsid w:val="00581802"/>
    <w:rsid w:val="005836A8"/>
    <w:rsid w:val="0058409C"/>
    <w:rsid w:val="00584262"/>
    <w:rsid w:val="00586630"/>
    <w:rsid w:val="00587ADD"/>
    <w:rsid w:val="00587B75"/>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580A"/>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2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32AB"/>
    <w:rsid w:val="007C4593"/>
    <w:rsid w:val="007C5309"/>
    <w:rsid w:val="007C6069"/>
    <w:rsid w:val="007D06C4"/>
    <w:rsid w:val="007D1352"/>
    <w:rsid w:val="007D2508"/>
    <w:rsid w:val="007D346A"/>
    <w:rsid w:val="007D6518"/>
    <w:rsid w:val="007D76BD"/>
    <w:rsid w:val="007E0BF1"/>
    <w:rsid w:val="007F0ED8"/>
    <w:rsid w:val="007F0F63"/>
    <w:rsid w:val="007F5EE2"/>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109E"/>
    <w:rsid w:val="008620FC"/>
    <w:rsid w:val="008627A5"/>
    <w:rsid w:val="00863E05"/>
    <w:rsid w:val="00865ACA"/>
    <w:rsid w:val="00865D28"/>
    <w:rsid w:val="00865F85"/>
    <w:rsid w:val="00867C10"/>
    <w:rsid w:val="00870439"/>
    <w:rsid w:val="00870DA1"/>
    <w:rsid w:val="008827D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5E7B"/>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114"/>
    <w:rsid w:val="008E0C9D"/>
    <w:rsid w:val="008E1648"/>
    <w:rsid w:val="008E1B3E"/>
    <w:rsid w:val="008E2319"/>
    <w:rsid w:val="008E4044"/>
    <w:rsid w:val="008E4BB6"/>
    <w:rsid w:val="008E5518"/>
    <w:rsid w:val="008E6A84"/>
    <w:rsid w:val="008F0CDC"/>
    <w:rsid w:val="008F17A3"/>
    <w:rsid w:val="008F1ED3"/>
    <w:rsid w:val="008F4C29"/>
    <w:rsid w:val="008F70BD"/>
    <w:rsid w:val="008F788F"/>
    <w:rsid w:val="008F7EA2"/>
    <w:rsid w:val="00902722"/>
    <w:rsid w:val="009027BC"/>
    <w:rsid w:val="00904EDA"/>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695B"/>
    <w:rsid w:val="00953604"/>
    <w:rsid w:val="0095496B"/>
    <w:rsid w:val="009571F9"/>
    <w:rsid w:val="00960F1E"/>
    <w:rsid w:val="009610DC"/>
    <w:rsid w:val="00961490"/>
    <w:rsid w:val="0096381A"/>
    <w:rsid w:val="00965E04"/>
    <w:rsid w:val="009674AD"/>
    <w:rsid w:val="00970CDC"/>
    <w:rsid w:val="00975727"/>
    <w:rsid w:val="00975ACF"/>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8FF"/>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495D"/>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10B"/>
    <w:rsid w:val="00A952D7"/>
    <w:rsid w:val="00A9562F"/>
    <w:rsid w:val="00A963F7"/>
    <w:rsid w:val="00A96AD8"/>
    <w:rsid w:val="00A970BF"/>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46F3"/>
    <w:rsid w:val="00BB5F8F"/>
    <w:rsid w:val="00BB657A"/>
    <w:rsid w:val="00BC1A4E"/>
    <w:rsid w:val="00BC5DC7"/>
    <w:rsid w:val="00BC6B8B"/>
    <w:rsid w:val="00BC73D8"/>
    <w:rsid w:val="00BD10DB"/>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205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0613"/>
    <w:rsid w:val="00C628E9"/>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BB6"/>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101"/>
    <w:rsid w:val="00D0321C"/>
    <w:rsid w:val="00D035EC"/>
    <w:rsid w:val="00D06AB1"/>
    <w:rsid w:val="00D06FC1"/>
    <w:rsid w:val="00D072ED"/>
    <w:rsid w:val="00D07A16"/>
    <w:rsid w:val="00D1067E"/>
    <w:rsid w:val="00D10F50"/>
    <w:rsid w:val="00D11272"/>
    <w:rsid w:val="00D126F5"/>
    <w:rsid w:val="00D1489E"/>
    <w:rsid w:val="00D16444"/>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A12"/>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319"/>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2F02"/>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57EE"/>
    <w:rsid w:val="00ED067A"/>
    <w:rsid w:val="00ED2B50"/>
    <w:rsid w:val="00EE0350"/>
    <w:rsid w:val="00EE0719"/>
    <w:rsid w:val="00EE0E80"/>
    <w:rsid w:val="00EE613F"/>
    <w:rsid w:val="00EE7295"/>
    <w:rsid w:val="00EE7869"/>
    <w:rsid w:val="00EF054A"/>
    <w:rsid w:val="00EF3235"/>
    <w:rsid w:val="00EF7E72"/>
    <w:rsid w:val="00F04348"/>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1C09"/>
    <w:rsid w:val="00F56511"/>
    <w:rsid w:val="00F6194E"/>
    <w:rsid w:val="00F623AC"/>
    <w:rsid w:val="00F6412A"/>
    <w:rsid w:val="00F65893"/>
    <w:rsid w:val="00F66A4A"/>
    <w:rsid w:val="00F71E22"/>
    <w:rsid w:val="00F72142"/>
    <w:rsid w:val="00F72AE7"/>
    <w:rsid w:val="00F833BA"/>
    <w:rsid w:val="00F84FD0"/>
    <w:rsid w:val="00F859A8"/>
    <w:rsid w:val="00F86D87"/>
    <w:rsid w:val="00F903DB"/>
    <w:rsid w:val="00F9108B"/>
    <w:rsid w:val="00F91349"/>
    <w:rsid w:val="00F91A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824"/>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4D672"/>
  <w15:docId w15:val="{14CC8115-AE3B-4F8E-8636-3E1AAAF2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82578885">
      <w:bodyDiv w:val="1"/>
      <w:marLeft w:val="0"/>
      <w:marRight w:val="0"/>
      <w:marTop w:val="0"/>
      <w:marBottom w:val="0"/>
      <w:divBdr>
        <w:top w:val="none" w:sz="0" w:space="0" w:color="auto"/>
        <w:left w:val="none" w:sz="0" w:space="0" w:color="auto"/>
        <w:bottom w:val="none" w:sz="0" w:space="0" w:color="auto"/>
        <w:right w:val="none" w:sz="0" w:space="0" w:color="auto"/>
      </w:divBdr>
    </w:div>
    <w:div w:id="429544800">
      <w:bodyDiv w:val="1"/>
      <w:marLeft w:val="0"/>
      <w:marRight w:val="0"/>
      <w:marTop w:val="0"/>
      <w:marBottom w:val="0"/>
      <w:divBdr>
        <w:top w:val="none" w:sz="0" w:space="0" w:color="auto"/>
        <w:left w:val="none" w:sz="0" w:space="0" w:color="auto"/>
        <w:bottom w:val="none" w:sz="0" w:space="0" w:color="auto"/>
        <w:right w:val="none" w:sz="0" w:space="0" w:color="auto"/>
      </w:divBdr>
    </w:div>
    <w:div w:id="508256016">
      <w:bodyDiv w:val="1"/>
      <w:marLeft w:val="0"/>
      <w:marRight w:val="0"/>
      <w:marTop w:val="0"/>
      <w:marBottom w:val="0"/>
      <w:divBdr>
        <w:top w:val="none" w:sz="0" w:space="0" w:color="auto"/>
        <w:left w:val="none" w:sz="0" w:space="0" w:color="auto"/>
        <w:bottom w:val="none" w:sz="0" w:space="0" w:color="auto"/>
        <w:right w:val="none" w:sz="0" w:space="0" w:color="auto"/>
      </w:divBdr>
    </w:div>
    <w:div w:id="576594249">
      <w:bodyDiv w:val="1"/>
      <w:marLeft w:val="0"/>
      <w:marRight w:val="0"/>
      <w:marTop w:val="0"/>
      <w:marBottom w:val="0"/>
      <w:divBdr>
        <w:top w:val="none" w:sz="0" w:space="0" w:color="auto"/>
        <w:left w:val="none" w:sz="0" w:space="0" w:color="auto"/>
        <w:bottom w:val="none" w:sz="0" w:space="0" w:color="auto"/>
        <w:right w:val="none" w:sz="0" w:space="0" w:color="auto"/>
      </w:divBdr>
    </w:div>
    <w:div w:id="773553439">
      <w:bodyDiv w:val="1"/>
      <w:marLeft w:val="0"/>
      <w:marRight w:val="0"/>
      <w:marTop w:val="0"/>
      <w:marBottom w:val="0"/>
      <w:divBdr>
        <w:top w:val="none" w:sz="0" w:space="0" w:color="auto"/>
        <w:left w:val="none" w:sz="0" w:space="0" w:color="auto"/>
        <w:bottom w:val="none" w:sz="0" w:space="0" w:color="auto"/>
        <w:right w:val="none" w:sz="0" w:space="0" w:color="auto"/>
      </w:divBdr>
    </w:div>
    <w:div w:id="1018434147">
      <w:bodyDiv w:val="1"/>
      <w:marLeft w:val="0"/>
      <w:marRight w:val="0"/>
      <w:marTop w:val="0"/>
      <w:marBottom w:val="0"/>
      <w:divBdr>
        <w:top w:val="none" w:sz="0" w:space="0" w:color="auto"/>
        <w:left w:val="none" w:sz="0" w:space="0" w:color="auto"/>
        <w:bottom w:val="none" w:sz="0" w:space="0" w:color="auto"/>
        <w:right w:val="none" w:sz="0" w:space="0" w:color="auto"/>
      </w:divBdr>
    </w:div>
    <w:div w:id="1351223722">
      <w:bodyDiv w:val="1"/>
      <w:marLeft w:val="0"/>
      <w:marRight w:val="0"/>
      <w:marTop w:val="0"/>
      <w:marBottom w:val="0"/>
      <w:divBdr>
        <w:top w:val="none" w:sz="0" w:space="0" w:color="auto"/>
        <w:left w:val="none" w:sz="0" w:space="0" w:color="auto"/>
        <w:bottom w:val="none" w:sz="0" w:space="0" w:color="auto"/>
        <w:right w:val="none" w:sz="0" w:space="0" w:color="auto"/>
      </w:divBdr>
    </w:div>
    <w:div w:id="1470903030">
      <w:bodyDiv w:val="1"/>
      <w:marLeft w:val="0"/>
      <w:marRight w:val="0"/>
      <w:marTop w:val="0"/>
      <w:marBottom w:val="0"/>
      <w:divBdr>
        <w:top w:val="none" w:sz="0" w:space="0" w:color="auto"/>
        <w:left w:val="none" w:sz="0" w:space="0" w:color="auto"/>
        <w:bottom w:val="none" w:sz="0" w:space="0" w:color="auto"/>
        <w:right w:val="none" w:sz="0" w:space="0" w:color="auto"/>
      </w:divBdr>
    </w:div>
    <w:div w:id="1532450374">
      <w:bodyDiv w:val="1"/>
      <w:marLeft w:val="0"/>
      <w:marRight w:val="0"/>
      <w:marTop w:val="0"/>
      <w:marBottom w:val="0"/>
      <w:divBdr>
        <w:top w:val="none" w:sz="0" w:space="0" w:color="auto"/>
        <w:left w:val="none" w:sz="0" w:space="0" w:color="auto"/>
        <w:bottom w:val="none" w:sz="0" w:space="0" w:color="auto"/>
        <w:right w:val="none" w:sz="0" w:space="0" w:color="auto"/>
      </w:divBdr>
    </w:div>
    <w:div w:id="1899509152">
      <w:bodyDiv w:val="1"/>
      <w:marLeft w:val="0"/>
      <w:marRight w:val="0"/>
      <w:marTop w:val="0"/>
      <w:marBottom w:val="0"/>
      <w:divBdr>
        <w:top w:val="none" w:sz="0" w:space="0" w:color="auto"/>
        <w:left w:val="none" w:sz="0" w:space="0" w:color="auto"/>
        <w:bottom w:val="none" w:sz="0" w:space="0" w:color="auto"/>
        <w:right w:val="none" w:sz="0" w:space="0" w:color="auto"/>
      </w:divBdr>
    </w:div>
    <w:div w:id="20502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package" Target="embeddings/Microsoft_Visio___.vsdx"/><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B30C28A08F49079BFBE7E85843E750"/>
        <w:category>
          <w:name w:val="常规"/>
          <w:gallery w:val="placeholder"/>
        </w:category>
        <w:types>
          <w:type w:val="bbPlcHdr"/>
        </w:types>
        <w:behaviors>
          <w:behavior w:val="content"/>
        </w:behaviors>
        <w:guid w:val="{BC645B36-AF00-4782-9728-2C97804F360C}"/>
      </w:docPartPr>
      <w:docPartBody>
        <w:p w:rsidR="009E706B" w:rsidRDefault="00EF094D">
          <w:pPr>
            <w:pStyle w:val="E9B30C28A08F49079BFBE7E85843E750"/>
          </w:pPr>
          <w:r w:rsidRPr="00751A05">
            <w:rPr>
              <w:rStyle w:val="a3"/>
              <w:rFonts w:hint="eastAsia"/>
            </w:rPr>
            <w:t>单击或点击此处输入文字。</w:t>
          </w:r>
        </w:p>
      </w:docPartBody>
    </w:docPart>
    <w:docPart>
      <w:docPartPr>
        <w:name w:val="302193A6D0F14D56B411A623E772FFBD"/>
        <w:category>
          <w:name w:val="常规"/>
          <w:gallery w:val="placeholder"/>
        </w:category>
        <w:types>
          <w:type w:val="bbPlcHdr"/>
        </w:types>
        <w:behaviors>
          <w:behavior w:val="content"/>
        </w:behaviors>
        <w:guid w:val="{4BB8C221-0970-4FC3-BC16-B9FCEFDDFEA1}"/>
      </w:docPartPr>
      <w:docPartBody>
        <w:p w:rsidR="009E706B" w:rsidRDefault="00EF094D">
          <w:pPr>
            <w:pStyle w:val="302193A6D0F14D56B411A623E772FFBD"/>
          </w:pPr>
          <w:r w:rsidRPr="00FB6243">
            <w:rPr>
              <w:rStyle w:val="a3"/>
              <w:rFonts w:hint="eastAsia"/>
            </w:rPr>
            <w:t>选择一项。</w:t>
          </w:r>
        </w:p>
      </w:docPartBody>
    </w:docPart>
    <w:docPart>
      <w:docPartPr>
        <w:name w:val="13A8F0C293BC4440BE1B692C42F4C3C3"/>
        <w:category>
          <w:name w:val="常规"/>
          <w:gallery w:val="placeholder"/>
        </w:category>
        <w:types>
          <w:type w:val="bbPlcHdr"/>
        </w:types>
        <w:behaviors>
          <w:behavior w:val="content"/>
        </w:behaviors>
        <w:guid w:val="{509F1C35-E04F-4E34-9C44-EA431EA90082}"/>
      </w:docPartPr>
      <w:docPartBody>
        <w:p w:rsidR="009E706B" w:rsidRDefault="00EF094D">
          <w:pPr>
            <w:pStyle w:val="13A8F0C293BC4440BE1B692C42F4C3C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4D"/>
    <w:rsid w:val="00383E12"/>
    <w:rsid w:val="0062521F"/>
    <w:rsid w:val="009E706B"/>
    <w:rsid w:val="00B65BBE"/>
    <w:rsid w:val="00EF094D"/>
    <w:rsid w:val="00F96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706B"/>
    <w:rPr>
      <w:color w:val="808080"/>
    </w:rPr>
  </w:style>
  <w:style w:type="paragraph" w:customStyle="1" w:styleId="E9B30C28A08F49079BFBE7E85843E750">
    <w:name w:val="E9B30C28A08F49079BFBE7E85843E750"/>
    <w:pPr>
      <w:widowControl w:val="0"/>
      <w:jc w:val="both"/>
    </w:pPr>
  </w:style>
  <w:style w:type="paragraph" w:customStyle="1" w:styleId="302193A6D0F14D56B411A623E772FFBD">
    <w:name w:val="302193A6D0F14D56B411A623E772FFBD"/>
    <w:pPr>
      <w:widowControl w:val="0"/>
      <w:jc w:val="both"/>
    </w:pPr>
  </w:style>
  <w:style w:type="paragraph" w:customStyle="1" w:styleId="13A8F0C293BC4440BE1B692C42F4C3C3">
    <w:name w:val="13A8F0C293BC4440BE1B692C42F4C3C3"/>
    <w:pPr>
      <w:widowControl w:val="0"/>
      <w:jc w:val="both"/>
    </w:pPr>
  </w:style>
  <w:style w:type="paragraph" w:customStyle="1" w:styleId="78475C4D23E04DA4A8BA0736739D23A3">
    <w:name w:val="78475C4D23E04DA4A8BA0736739D23A3"/>
    <w:rsid w:val="009E706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D8846-39EE-44F8-9828-E8666FD9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8</TotalTime>
  <Pages>8</Pages>
  <Words>695</Words>
  <Characters>3962</Characters>
  <Application>Microsoft Office Word</Application>
  <DocSecurity>0</DocSecurity>
  <Lines>33</Lines>
  <Paragraphs>9</Paragraphs>
  <ScaleCrop>false</ScaleCrop>
  <Company>PCMI</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dc:creator>
  <cp:keywords/>
  <dc:description>&lt;config cover="true" show_menu="true" version="1.0.0" doctype="SDKXY"&gt;_x000d_
&lt;/config&gt;</dc:description>
  <cp:lastModifiedBy>Admin</cp:lastModifiedBy>
  <cp:revision>4</cp:revision>
  <cp:lastPrinted>2025-08-07T06:27:00Z</cp:lastPrinted>
  <dcterms:created xsi:type="dcterms:W3CDTF">2025-08-07T06:10:00Z</dcterms:created>
  <dcterms:modified xsi:type="dcterms:W3CDTF">2025-08-07T06:50:00Z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