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881656">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81656">
              <w:rPr>
                <w:rFonts w:ascii="黑体" w:eastAsia="黑体" w:hAnsi="黑体" w:hint="eastAsia"/>
                <w:sz w:val="21"/>
                <w:szCs w:val="21"/>
              </w:rPr>
              <w:t>23.080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FF0ACA">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D05E4E">
                    <w:rPr>
                      <w:rFonts w:hint="eastAsia"/>
                    </w:rPr>
                    <w:t>CS</w:t>
                  </w:r>
                  <w:r w:rsidR="009C3257">
                    <w:fldChar w:fldCharType="end"/>
                  </w:r>
                  <w:bookmarkEnd w:id="1"/>
                </w:p>
              </w:tc>
            </w:tr>
          </w:tbl>
          <w:p w:rsidR="00FB231D" w:rsidRPr="00672BFD" w:rsidRDefault="00672BFD" w:rsidP="00881656">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81656">
              <w:rPr>
                <w:rFonts w:ascii="黑体" w:eastAsia="黑体" w:hAnsi="黑体" w:hint="eastAsia"/>
                <w:sz w:val="21"/>
                <w:szCs w:val="21"/>
              </w:rPr>
              <w:t>J 71</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D05E4E">
        <w:rPr>
          <w:rFonts w:hint="eastAsia"/>
        </w:rPr>
        <w:t>CS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1D22BA">
        <w:rPr>
          <w:rFonts w:hint="eastAsia"/>
        </w:rPr>
        <w:t>25</w:t>
      </w:r>
      <w:r w:rsidR="001772D0">
        <w:rPr>
          <w:rFonts w:hint="eastAsia"/>
        </w:rPr>
        <w:t>2</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B72AA9">
        <w:rPr>
          <w:rFonts w:hint="eastAsia"/>
        </w:rPr>
        <w:t>2025</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1772D0">
        <w:t>立式动力密封自吸泵</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1772D0" w:rsidRPr="001772D0">
        <w:rPr>
          <w:rFonts w:eastAsia="黑体"/>
          <w:noProof/>
          <w:szCs w:val="28"/>
        </w:rPr>
        <w:t xml:space="preserve">Vertical </w:t>
      </w:r>
      <w:r w:rsidR="001772D0">
        <w:rPr>
          <w:rFonts w:eastAsia="黑体" w:hint="eastAsia"/>
          <w:noProof/>
          <w:szCs w:val="28"/>
        </w:rPr>
        <w:t>p</w:t>
      </w:r>
      <w:r w:rsidR="001772D0" w:rsidRPr="001772D0">
        <w:rPr>
          <w:rFonts w:eastAsia="黑体"/>
          <w:noProof/>
          <w:szCs w:val="28"/>
        </w:rPr>
        <w:t>ower-</w:t>
      </w:r>
      <w:r w:rsidR="001772D0">
        <w:rPr>
          <w:rFonts w:eastAsia="黑体" w:hint="eastAsia"/>
          <w:noProof/>
          <w:szCs w:val="28"/>
        </w:rPr>
        <w:t>s</w:t>
      </w:r>
      <w:r w:rsidR="001772D0" w:rsidRPr="001772D0">
        <w:rPr>
          <w:rFonts w:eastAsia="黑体"/>
          <w:noProof/>
          <w:szCs w:val="28"/>
        </w:rPr>
        <w:t xml:space="preserve">ealed </w:t>
      </w:r>
      <w:r w:rsidR="001772D0">
        <w:rPr>
          <w:rFonts w:eastAsia="黑体" w:hint="eastAsia"/>
          <w:noProof/>
          <w:szCs w:val="28"/>
        </w:rPr>
        <w:t>s</w:t>
      </w:r>
      <w:r w:rsidR="001772D0" w:rsidRPr="001772D0">
        <w:rPr>
          <w:rFonts w:eastAsia="黑体"/>
          <w:noProof/>
          <w:szCs w:val="28"/>
        </w:rPr>
        <w:t>elf-</w:t>
      </w:r>
      <w:r w:rsidR="001772D0">
        <w:rPr>
          <w:rFonts w:eastAsia="黑体" w:hint="eastAsia"/>
          <w:noProof/>
          <w:szCs w:val="28"/>
        </w:rPr>
        <w:t>p</w:t>
      </w:r>
      <w:r w:rsidR="001772D0" w:rsidRPr="001772D0">
        <w:rPr>
          <w:rFonts w:eastAsia="黑体"/>
          <w:noProof/>
          <w:szCs w:val="28"/>
        </w:rPr>
        <w:t xml:space="preserve">riming </w:t>
      </w:r>
      <w:r w:rsidR="001772D0">
        <w:rPr>
          <w:rFonts w:eastAsia="黑体" w:hint="eastAsia"/>
          <w:noProof/>
          <w:szCs w:val="28"/>
        </w:rPr>
        <w:t>p</w:t>
      </w:r>
      <w:r w:rsidR="001772D0" w:rsidRPr="001772D0">
        <w:rPr>
          <w:rFonts w:eastAsia="黑体"/>
          <w:noProof/>
          <w:szCs w:val="28"/>
        </w:rPr>
        <w:t>ump</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FF0ACA">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0742FB">
        <w:rPr>
          <w:noProof/>
          <w:sz w:val="21"/>
          <w:szCs w:val="28"/>
        </w:rPr>
        <w:t> </w:t>
      </w:r>
      <w:r w:rsidR="000742FB">
        <w:rPr>
          <w:noProof/>
          <w:sz w:val="21"/>
          <w:szCs w:val="28"/>
        </w:rPr>
        <w:t> </w:t>
      </w:r>
      <w:r w:rsidR="000742FB">
        <w:rPr>
          <w:noProof/>
          <w:sz w:val="21"/>
          <w:szCs w:val="28"/>
        </w:rPr>
        <w:t> </w:t>
      </w:r>
      <w:r w:rsidR="000742FB">
        <w:rPr>
          <w:noProof/>
          <w:sz w:val="21"/>
          <w:szCs w:val="28"/>
        </w:rPr>
        <w:t> </w:t>
      </w:r>
      <w:r w:rsidR="000742FB">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05E4E" w:rsidRPr="00D05E4E">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9D6EC4F" wp14:editId="45349D5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172996" w:rsidRDefault="00172996" w:rsidP="00172996">
      <w:pPr>
        <w:pStyle w:val="afffffc"/>
        <w:spacing w:after="360"/>
      </w:pPr>
      <w:bookmarkStart w:id="21" w:name="BookMark1"/>
      <w:bookmarkStart w:id="22" w:name="_Toc185860851"/>
      <w:bookmarkStart w:id="23" w:name="_Toc188533070"/>
      <w:bookmarkStart w:id="24" w:name="_Toc188533832"/>
      <w:bookmarkStart w:id="25" w:name="_Toc188618513"/>
      <w:bookmarkStart w:id="26" w:name="_Toc190359138"/>
      <w:bookmarkStart w:id="27" w:name="_Toc191051699"/>
      <w:bookmarkStart w:id="28" w:name="_Toc194407737"/>
      <w:bookmarkStart w:id="29" w:name="_Toc194939251"/>
      <w:bookmarkStart w:id="30" w:name="_Toc196215180"/>
      <w:bookmarkStart w:id="31" w:name="_Toc200463743"/>
      <w:bookmarkStart w:id="32" w:name="_Toc201743753"/>
      <w:bookmarkStart w:id="33" w:name="_Toc204852681"/>
      <w:bookmarkStart w:id="34" w:name="_Toc205213783"/>
      <w:bookmarkStart w:id="35" w:name="_Toc206075719"/>
      <w:bookmarkStart w:id="36" w:name="_Toc206079766"/>
      <w:bookmarkStart w:id="37" w:name="_Toc207358120"/>
      <w:bookmarkStart w:id="38" w:name="_Toc207376906"/>
      <w:r w:rsidRPr="00172996">
        <w:rPr>
          <w:rFonts w:hint="eastAsia"/>
          <w:spacing w:val="320"/>
        </w:rPr>
        <w:lastRenderedPageBreak/>
        <w:t>目</w:t>
      </w:r>
      <w:r>
        <w:rPr>
          <w:rFonts w:hint="eastAsia"/>
        </w:rPr>
        <w:t>次</w:t>
      </w:r>
    </w:p>
    <w:p w:rsidR="00172996" w:rsidRPr="00172996" w:rsidRDefault="00172996">
      <w:pPr>
        <w:pStyle w:val="10"/>
        <w:tabs>
          <w:tab w:val="right" w:leader="dot" w:pos="9344"/>
        </w:tabs>
        <w:rPr>
          <w:rFonts w:asciiTheme="minorHAnsi" w:eastAsiaTheme="minorEastAsia" w:hAnsiTheme="minorHAnsi" w:cstheme="minorBidi"/>
          <w:noProof/>
          <w:szCs w:val="22"/>
        </w:rPr>
      </w:pPr>
      <w:r w:rsidRPr="00172996">
        <w:fldChar w:fldCharType="begin"/>
      </w:r>
      <w:r w:rsidRPr="00172996">
        <w:instrText xml:space="preserve"> TOC \o "1-1" \h </w:instrText>
      </w:r>
      <w:r w:rsidRPr="00172996">
        <w:fldChar w:fldCharType="separate"/>
      </w:r>
      <w:hyperlink w:anchor="_Toc207381153" w:history="1">
        <w:r w:rsidRPr="00172996">
          <w:rPr>
            <w:rStyle w:val="affffff7"/>
            <w:rFonts w:hint="eastAsia"/>
            <w:noProof/>
          </w:rPr>
          <w:t>前言</w:t>
        </w:r>
        <w:r w:rsidRPr="00172996">
          <w:rPr>
            <w:noProof/>
          </w:rPr>
          <w:tab/>
        </w:r>
        <w:r w:rsidRPr="00172996">
          <w:rPr>
            <w:noProof/>
          </w:rPr>
          <w:fldChar w:fldCharType="begin"/>
        </w:r>
        <w:r w:rsidRPr="00172996">
          <w:rPr>
            <w:noProof/>
          </w:rPr>
          <w:instrText xml:space="preserve"> PAGEREF _Toc207381153 \h </w:instrText>
        </w:r>
        <w:r w:rsidRPr="00172996">
          <w:rPr>
            <w:noProof/>
          </w:rPr>
        </w:r>
        <w:r w:rsidRPr="00172996">
          <w:rPr>
            <w:noProof/>
          </w:rPr>
          <w:fldChar w:fldCharType="separate"/>
        </w:r>
        <w:r w:rsidR="00FF0ACA">
          <w:rPr>
            <w:noProof/>
          </w:rPr>
          <w:t>II</w:t>
        </w:r>
        <w:r w:rsidRPr="00172996">
          <w:rPr>
            <w:noProof/>
          </w:rPr>
          <w:fldChar w:fldCharType="end"/>
        </w:r>
      </w:hyperlink>
    </w:p>
    <w:p w:rsidR="00172996" w:rsidRPr="00172996" w:rsidRDefault="00B33593">
      <w:pPr>
        <w:pStyle w:val="10"/>
        <w:tabs>
          <w:tab w:val="right" w:leader="dot" w:pos="9344"/>
        </w:tabs>
        <w:rPr>
          <w:rFonts w:asciiTheme="minorHAnsi" w:eastAsiaTheme="minorEastAsia" w:hAnsiTheme="minorHAnsi" w:cstheme="minorBidi"/>
          <w:noProof/>
          <w:szCs w:val="22"/>
        </w:rPr>
      </w:pPr>
      <w:hyperlink w:anchor="_Toc207381154" w:history="1">
        <w:r w:rsidR="00172996" w:rsidRPr="00172996">
          <w:rPr>
            <w:rStyle w:val="affffff7"/>
            <w:noProof/>
          </w:rPr>
          <w:t>1</w:t>
        </w:r>
        <w:r w:rsidR="00172996">
          <w:rPr>
            <w:rStyle w:val="affffff7"/>
            <w:noProof/>
          </w:rPr>
          <w:t xml:space="preserve"> </w:t>
        </w:r>
        <w:r w:rsidR="00172996" w:rsidRPr="00172996">
          <w:rPr>
            <w:rStyle w:val="affffff7"/>
            <w:rFonts w:hint="eastAsia"/>
            <w:noProof/>
          </w:rPr>
          <w:t xml:space="preserve"> 范围</w:t>
        </w:r>
        <w:r w:rsidR="00172996" w:rsidRPr="00172996">
          <w:rPr>
            <w:noProof/>
          </w:rPr>
          <w:tab/>
        </w:r>
        <w:r w:rsidR="00172996" w:rsidRPr="00172996">
          <w:rPr>
            <w:noProof/>
          </w:rPr>
          <w:fldChar w:fldCharType="begin"/>
        </w:r>
        <w:r w:rsidR="00172996" w:rsidRPr="00172996">
          <w:rPr>
            <w:noProof/>
          </w:rPr>
          <w:instrText xml:space="preserve"> PAGEREF _Toc207381154 \h </w:instrText>
        </w:r>
        <w:r w:rsidR="00172996" w:rsidRPr="00172996">
          <w:rPr>
            <w:noProof/>
          </w:rPr>
        </w:r>
        <w:r w:rsidR="00172996" w:rsidRPr="00172996">
          <w:rPr>
            <w:noProof/>
          </w:rPr>
          <w:fldChar w:fldCharType="separate"/>
        </w:r>
        <w:r w:rsidR="00FF0ACA">
          <w:rPr>
            <w:noProof/>
          </w:rPr>
          <w:t>1</w:t>
        </w:r>
        <w:r w:rsidR="00172996" w:rsidRPr="00172996">
          <w:rPr>
            <w:noProof/>
          </w:rPr>
          <w:fldChar w:fldCharType="end"/>
        </w:r>
      </w:hyperlink>
    </w:p>
    <w:p w:rsidR="00172996" w:rsidRPr="00172996" w:rsidRDefault="00B33593">
      <w:pPr>
        <w:pStyle w:val="10"/>
        <w:tabs>
          <w:tab w:val="right" w:leader="dot" w:pos="9344"/>
        </w:tabs>
        <w:rPr>
          <w:rFonts w:asciiTheme="minorHAnsi" w:eastAsiaTheme="minorEastAsia" w:hAnsiTheme="minorHAnsi" w:cstheme="minorBidi"/>
          <w:noProof/>
          <w:szCs w:val="22"/>
        </w:rPr>
      </w:pPr>
      <w:hyperlink w:anchor="_Toc207381155" w:history="1">
        <w:r w:rsidR="00172996" w:rsidRPr="00172996">
          <w:rPr>
            <w:rStyle w:val="affffff7"/>
            <w:noProof/>
          </w:rPr>
          <w:t>2</w:t>
        </w:r>
        <w:r w:rsidR="00172996">
          <w:rPr>
            <w:rStyle w:val="affffff7"/>
            <w:noProof/>
          </w:rPr>
          <w:t xml:space="preserve"> </w:t>
        </w:r>
        <w:r w:rsidR="00172996" w:rsidRPr="00172996">
          <w:rPr>
            <w:rStyle w:val="affffff7"/>
            <w:rFonts w:hint="eastAsia"/>
            <w:noProof/>
          </w:rPr>
          <w:t xml:space="preserve"> 规范性引用文件</w:t>
        </w:r>
        <w:r w:rsidR="00172996" w:rsidRPr="00172996">
          <w:rPr>
            <w:noProof/>
          </w:rPr>
          <w:tab/>
        </w:r>
        <w:r w:rsidR="00172996" w:rsidRPr="00172996">
          <w:rPr>
            <w:noProof/>
          </w:rPr>
          <w:fldChar w:fldCharType="begin"/>
        </w:r>
        <w:r w:rsidR="00172996" w:rsidRPr="00172996">
          <w:rPr>
            <w:noProof/>
          </w:rPr>
          <w:instrText xml:space="preserve"> PAGEREF _Toc207381155 \h </w:instrText>
        </w:r>
        <w:r w:rsidR="00172996" w:rsidRPr="00172996">
          <w:rPr>
            <w:noProof/>
          </w:rPr>
        </w:r>
        <w:r w:rsidR="00172996" w:rsidRPr="00172996">
          <w:rPr>
            <w:noProof/>
          </w:rPr>
          <w:fldChar w:fldCharType="separate"/>
        </w:r>
        <w:r w:rsidR="00FF0ACA">
          <w:rPr>
            <w:noProof/>
          </w:rPr>
          <w:t>1</w:t>
        </w:r>
        <w:r w:rsidR="00172996" w:rsidRPr="00172996">
          <w:rPr>
            <w:noProof/>
          </w:rPr>
          <w:fldChar w:fldCharType="end"/>
        </w:r>
      </w:hyperlink>
    </w:p>
    <w:p w:rsidR="00172996" w:rsidRPr="00172996" w:rsidRDefault="00B33593">
      <w:pPr>
        <w:pStyle w:val="10"/>
        <w:tabs>
          <w:tab w:val="right" w:leader="dot" w:pos="9344"/>
        </w:tabs>
        <w:rPr>
          <w:rFonts w:asciiTheme="minorHAnsi" w:eastAsiaTheme="minorEastAsia" w:hAnsiTheme="minorHAnsi" w:cstheme="minorBidi"/>
          <w:noProof/>
          <w:szCs w:val="22"/>
        </w:rPr>
      </w:pPr>
      <w:hyperlink w:anchor="_Toc207381156" w:history="1">
        <w:r w:rsidR="00172996" w:rsidRPr="00172996">
          <w:rPr>
            <w:rStyle w:val="affffff7"/>
            <w:noProof/>
          </w:rPr>
          <w:t>3</w:t>
        </w:r>
        <w:r w:rsidR="00172996">
          <w:rPr>
            <w:rStyle w:val="affffff7"/>
            <w:noProof/>
          </w:rPr>
          <w:t xml:space="preserve"> </w:t>
        </w:r>
        <w:r w:rsidR="00172996" w:rsidRPr="00172996">
          <w:rPr>
            <w:rStyle w:val="affffff7"/>
            <w:rFonts w:hint="eastAsia"/>
            <w:noProof/>
          </w:rPr>
          <w:t xml:space="preserve"> 术语和定义</w:t>
        </w:r>
        <w:r w:rsidR="00172996" w:rsidRPr="00172996">
          <w:rPr>
            <w:noProof/>
          </w:rPr>
          <w:tab/>
        </w:r>
        <w:r w:rsidR="00172996" w:rsidRPr="00172996">
          <w:rPr>
            <w:noProof/>
          </w:rPr>
          <w:fldChar w:fldCharType="begin"/>
        </w:r>
        <w:r w:rsidR="00172996" w:rsidRPr="00172996">
          <w:rPr>
            <w:noProof/>
          </w:rPr>
          <w:instrText xml:space="preserve"> PAGEREF _Toc207381156 \h </w:instrText>
        </w:r>
        <w:r w:rsidR="00172996" w:rsidRPr="00172996">
          <w:rPr>
            <w:noProof/>
          </w:rPr>
        </w:r>
        <w:r w:rsidR="00172996" w:rsidRPr="00172996">
          <w:rPr>
            <w:noProof/>
          </w:rPr>
          <w:fldChar w:fldCharType="separate"/>
        </w:r>
        <w:r w:rsidR="00FF0ACA">
          <w:rPr>
            <w:noProof/>
          </w:rPr>
          <w:t>1</w:t>
        </w:r>
        <w:r w:rsidR="00172996" w:rsidRPr="00172996">
          <w:rPr>
            <w:noProof/>
          </w:rPr>
          <w:fldChar w:fldCharType="end"/>
        </w:r>
      </w:hyperlink>
    </w:p>
    <w:p w:rsidR="00172996" w:rsidRPr="00172996" w:rsidRDefault="00B33593">
      <w:pPr>
        <w:pStyle w:val="10"/>
        <w:tabs>
          <w:tab w:val="right" w:leader="dot" w:pos="9344"/>
        </w:tabs>
        <w:rPr>
          <w:rFonts w:asciiTheme="minorHAnsi" w:eastAsiaTheme="minorEastAsia" w:hAnsiTheme="minorHAnsi" w:cstheme="minorBidi"/>
          <w:noProof/>
          <w:szCs w:val="22"/>
        </w:rPr>
      </w:pPr>
      <w:hyperlink w:anchor="_Toc207381157" w:history="1">
        <w:r w:rsidR="00172996" w:rsidRPr="00172996">
          <w:rPr>
            <w:rStyle w:val="affffff7"/>
            <w:noProof/>
          </w:rPr>
          <w:t>4</w:t>
        </w:r>
        <w:r w:rsidR="00172996">
          <w:rPr>
            <w:rStyle w:val="affffff7"/>
            <w:noProof/>
          </w:rPr>
          <w:t xml:space="preserve"> </w:t>
        </w:r>
        <w:r w:rsidR="00172996" w:rsidRPr="00172996">
          <w:rPr>
            <w:rStyle w:val="affffff7"/>
            <w:rFonts w:hint="eastAsia"/>
            <w:noProof/>
          </w:rPr>
          <w:t xml:space="preserve"> 结构</w:t>
        </w:r>
        <w:r w:rsidR="00172996" w:rsidRPr="00172996">
          <w:rPr>
            <w:noProof/>
          </w:rPr>
          <w:tab/>
        </w:r>
        <w:r w:rsidR="00172996" w:rsidRPr="00172996">
          <w:rPr>
            <w:noProof/>
          </w:rPr>
          <w:fldChar w:fldCharType="begin"/>
        </w:r>
        <w:r w:rsidR="00172996" w:rsidRPr="00172996">
          <w:rPr>
            <w:noProof/>
          </w:rPr>
          <w:instrText xml:space="preserve"> PAGEREF _Toc207381157 \h </w:instrText>
        </w:r>
        <w:r w:rsidR="00172996" w:rsidRPr="00172996">
          <w:rPr>
            <w:noProof/>
          </w:rPr>
        </w:r>
        <w:r w:rsidR="00172996" w:rsidRPr="00172996">
          <w:rPr>
            <w:noProof/>
          </w:rPr>
          <w:fldChar w:fldCharType="separate"/>
        </w:r>
        <w:r w:rsidR="00FF0ACA">
          <w:rPr>
            <w:noProof/>
          </w:rPr>
          <w:t>1</w:t>
        </w:r>
        <w:r w:rsidR="00172996" w:rsidRPr="00172996">
          <w:rPr>
            <w:noProof/>
          </w:rPr>
          <w:fldChar w:fldCharType="end"/>
        </w:r>
      </w:hyperlink>
    </w:p>
    <w:p w:rsidR="00172996" w:rsidRPr="00172996" w:rsidRDefault="00B33593">
      <w:pPr>
        <w:pStyle w:val="10"/>
        <w:tabs>
          <w:tab w:val="right" w:leader="dot" w:pos="9344"/>
        </w:tabs>
        <w:rPr>
          <w:rFonts w:asciiTheme="minorHAnsi" w:eastAsiaTheme="minorEastAsia" w:hAnsiTheme="minorHAnsi" w:cstheme="minorBidi"/>
          <w:noProof/>
          <w:szCs w:val="22"/>
        </w:rPr>
      </w:pPr>
      <w:hyperlink w:anchor="_Toc207381158" w:history="1">
        <w:r w:rsidR="00172996" w:rsidRPr="00172996">
          <w:rPr>
            <w:rStyle w:val="affffff7"/>
            <w:noProof/>
          </w:rPr>
          <w:t>5</w:t>
        </w:r>
        <w:r w:rsidR="00172996">
          <w:rPr>
            <w:rStyle w:val="affffff7"/>
            <w:noProof/>
          </w:rPr>
          <w:t xml:space="preserve"> </w:t>
        </w:r>
        <w:r w:rsidR="00172996" w:rsidRPr="00172996">
          <w:rPr>
            <w:rStyle w:val="affffff7"/>
            <w:rFonts w:hint="eastAsia"/>
            <w:noProof/>
          </w:rPr>
          <w:t xml:space="preserve"> 技术要求</w:t>
        </w:r>
        <w:r w:rsidR="00172996" w:rsidRPr="00172996">
          <w:rPr>
            <w:noProof/>
          </w:rPr>
          <w:tab/>
        </w:r>
        <w:r w:rsidR="00172996" w:rsidRPr="00172996">
          <w:rPr>
            <w:noProof/>
          </w:rPr>
          <w:fldChar w:fldCharType="begin"/>
        </w:r>
        <w:r w:rsidR="00172996" w:rsidRPr="00172996">
          <w:rPr>
            <w:noProof/>
          </w:rPr>
          <w:instrText xml:space="preserve"> PAGEREF _Toc207381158 \h </w:instrText>
        </w:r>
        <w:r w:rsidR="00172996" w:rsidRPr="00172996">
          <w:rPr>
            <w:noProof/>
          </w:rPr>
        </w:r>
        <w:r w:rsidR="00172996" w:rsidRPr="00172996">
          <w:rPr>
            <w:noProof/>
          </w:rPr>
          <w:fldChar w:fldCharType="separate"/>
        </w:r>
        <w:r w:rsidR="00FF0ACA">
          <w:rPr>
            <w:noProof/>
          </w:rPr>
          <w:t>2</w:t>
        </w:r>
        <w:r w:rsidR="00172996" w:rsidRPr="00172996">
          <w:rPr>
            <w:noProof/>
          </w:rPr>
          <w:fldChar w:fldCharType="end"/>
        </w:r>
      </w:hyperlink>
    </w:p>
    <w:p w:rsidR="00172996" w:rsidRPr="00172996" w:rsidRDefault="00B33593">
      <w:pPr>
        <w:pStyle w:val="10"/>
        <w:tabs>
          <w:tab w:val="right" w:leader="dot" w:pos="9344"/>
        </w:tabs>
        <w:rPr>
          <w:rFonts w:asciiTheme="minorHAnsi" w:eastAsiaTheme="minorEastAsia" w:hAnsiTheme="minorHAnsi" w:cstheme="minorBidi"/>
          <w:noProof/>
          <w:szCs w:val="22"/>
        </w:rPr>
      </w:pPr>
      <w:hyperlink w:anchor="_Toc207381159" w:history="1">
        <w:r w:rsidR="00172996" w:rsidRPr="00172996">
          <w:rPr>
            <w:rStyle w:val="affffff7"/>
            <w:noProof/>
          </w:rPr>
          <w:t>6</w:t>
        </w:r>
        <w:r w:rsidR="00172996">
          <w:rPr>
            <w:rStyle w:val="affffff7"/>
            <w:noProof/>
          </w:rPr>
          <w:t xml:space="preserve"> </w:t>
        </w:r>
        <w:r w:rsidR="00172996" w:rsidRPr="00172996">
          <w:rPr>
            <w:rStyle w:val="affffff7"/>
            <w:rFonts w:hint="eastAsia"/>
            <w:noProof/>
          </w:rPr>
          <w:t xml:space="preserve"> 试验方法</w:t>
        </w:r>
        <w:r w:rsidR="00172996" w:rsidRPr="00172996">
          <w:rPr>
            <w:noProof/>
          </w:rPr>
          <w:tab/>
        </w:r>
        <w:r w:rsidR="00172996" w:rsidRPr="00172996">
          <w:rPr>
            <w:noProof/>
          </w:rPr>
          <w:fldChar w:fldCharType="begin"/>
        </w:r>
        <w:r w:rsidR="00172996" w:rsidRPr="00172996">
          <w:rPr>
            <w:noProof/>
          </w:rPr>
          <w:instrText xml:space="preserve"> PAGEREF _Toc207381159 \h </w:instrText>
        </w:r>
        <w:r w:rsidR="00172996" w:rsidRPr="00172996">
          <w:rPr>
            <w:noProof/>
          </w:rPr>
        </w:r>
        <w:r w:rsidR="00172996" w:rsidRPr="00172996">
          <w:rPr>
            <w:noProof/>
          </w:rPr>
          <w:fldChar w:fldCharType="separate"/>
        </w:r>
        <w:r w:rsidR="00FF0ACA">
          <w:rPr>
            <w:noProof/>
          </w:rPr>
          <w:t>3</w:t>
        </w:r>
        <w:r w:rsidR="00172996" w:rsidRPr="00172996">
          <w:rPr>
            <w:noProof/>
          </w:rPr>
          <w:fldChar w:fldCharType="end"/>
        </w:r>
      </w:hyperlink>
    </w:p>
    <w:p w:rsidR="00172996" w:rsidRPr="00172996" w:rsidRDefault="00B33593">
      <w:pPr>
        <w:pStyle w:val="10"/>
        <w:tabs>
          <w:tab w:val="right" w:leader="dot" w:pos="9344"/>
        </w:tabs>
        <w:rPr>
          <w:rFonts w:asciiTheme="minorHAnsi" w:eastAsiaTheme="minorEastAsia" w:hAnsiTheme="minorHAnsi" w:cstheme="minorBidi"/>
          <w:noProof/>
          <w:szCs w:val="22"/>
        </w:rPr>
      </w:pPr>
      <w:hyperlink w:anchor="_Toc207381160" w:history="1">
        <w:r w:rsidR="00172996" w:rsidRPr="00172996">
          <w:rPr>
            <w:rStyle w:val="affffff7"/>
            <w:noProof/>
          </w:rPr>
          <w:t>7</w:t>
        </w:r>
        <w:r w:rsidR="00172996">
          <w:rPr>
            <w:rStyle w:val="affffff7"/>
            <w:noProof/>
          </w:rPr>
          <w:t xml:space="preserve"> </w:t>
        </w:r>
        <w:r w:rsidR="00172996" w:rsidRPr="00172996">
          <w:rPr>
            <w:rStyle w:val="affffff7"/>
            <w:rFonts w:hint="eastAsia"/>
            <w:noProof/>
          </w:rPr>
          <w:t xml:space="preserve"> 检验规则</w:t>
        </w:r>
        <w:r w:rsidR="00172996" w:rsidRPr="00172996">
          <w:rPr>
            <w:noProof/>
          </w:rPr>
          <w:tab/>
        </w:r>
        <w:r w:rsidR="00172996" w:rsidRPr="00172996">
          <w:rPr>
            <w:noProof/>
          </w:rPr>
          <w:fldChar w:fldCharType="begin"/>
        </w:r>
        <w:r w:rsidR="00172996" w:rsidRPr="00172996">
          <w:rPr>
            <w:noProof/>
          </w:rPr>
          <w:instrText xml:space="preserve"> PAGEREF _Toc207381160 \h </w:instrText>
        </w:r>
        <w:r w:rsidR="00172996" w:rsidRPr="00172996">
          <w:rPr>
            <w:noProof/>
          </w:rPr>
        </w:r>
        <w:r w:rsidR="00172996" w:rsidRPr="00172996">
          <w:rPr>
            <w:noProof/>
          </w:rPr>
          <w:fldChar w:fldCharType="separate"/>
        </w:r>
        <w:r w:rsidR="00FF0ACA">
          <w:rPr>
            <w:noProof/>
          </w:rPr>
          <w:t>4</w:t>
        </w:r>
        <w:r w:rsidR="00172996" w:rsidRPr="00172996">
          <w:rPr>
            <w:noProof/>
          </w:rPr>
          <w:fldChar w:fldCharType="end"/>
        </w:r>
      </w:hyperlink>
    </w:p>
    <w:p w:rsidR="00172996" w:rsidRPr="00172996" w:rsidRDefault="00B33593">
      <w:pPr>
        <w:pStyle w:val="10"/>
        <w:tabs>
          <w:tab w:val="right" w:leader="dot" w:pos="9344"/>
        </w:tabs>
        <w:rPr>
          <w:rFonts w:asciiTheme="minorHAnsi" w:eastAsiaTheme="minorEastAsia" w:hAnsiTheme="minorHAnsi" w:cstheme="minorBidi"/>
          <w:noProof/>
          <w:szCs w:val="22"/>
        </w:rPr>
      </w:pPr>
      <w:hyperlink w:anchor="_Toc207381161" w:history="1">
        <w:r w:rsidR="00172996" w:rsidRPr="00172996">
          <w:rPr>
            <w:rStyle w:val="affffff7"/>
            <w:noProof/>
          </w:rPr>
          <w:t>8</w:t>
        </w:r>
        <w:r w:rsidR="00172996">
          <w:rPr>
            <w:rStyle w:val="affffff7"/>
            <w:noProof/>
          </w:rPr>
          <w:t xml:space="preserve"> </w:t>
        </w:r>
        <w:r w:rsidR="00172996" w:rsidRPr="00172996">
          <w:rPr>
            <w:rStyle w:val="affffff7"/>
            <w:rFonts w:hint="eastAsia"/>
            <w:noProof/>
          </w:rPr>
          <w:t xml:space="preserve"> 标志、包装、运输和贮存</w:t>
        </w:r>
        <w:r w:rsidR="00172996" w:rsidRPr="00172996">
          <w:rPr>
            <w:noProof/>
          </w:rPr>
          <w:tab/>
        </w:r>
        <w:r w:rsidR="00172996" w:rsidRPr="00172996">
          <w:rPr>
            <w:noProof/>
          </w:rPr>
          <w:fldChar w:fldCharType="begin"/>
        </w:r>
        <w:r w:rsidR="00172996" w:rsidRPr="00172996">
          <w:rPr>
            <w:noProof/>
          </w:rPr>
          <w:instrText xml:space="preserve"> PAGEREF _Toc207381161 \h </w:instrText>
        </w:r>
        <w:r w:rsidR="00172996" w:rsidRPr="00172996">
          <w:rPr>
            <w:noProof/>
          </w:rPr>
        </w:r>
        <w:r w:rsidR="00172996" w:rsidRPr="00172996">
          <w:rPr>
            <w:noProof/>
          </w:rPr>
          <w:fldChar w:fldCharType="separate"/>
        </w:r>
        <w:r w:rsidR="00FF0ACA">
          <w:rPr>
            <w:noProof/>
          </w:rPr>
          <w:t>4</w:t>
        </w:r>
        <w:r w:rsidR="00172996" w:rsidRPr="00172996">
          <w:rPr>
            <w:noProof/>
          </w:rPr>
          <w:fldChar w:fldCharType="end"/>
        </w:r>
      </w:hyperlink>
    </w:p>
    <w:p w:rsidR="00172996" w:rsidRPr="00172996" w:rsidRDefault="00172996" w:rsidP="00172996">
      <w:pPr>
        <w:pStyle w:val="afffffc"/>
        <w:spacing w:after="360"/>
        <w:sectPr w:rsidR="00172996" w:rsidRPr="00172996" w:rsidSect="00172996">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172996">
        <w:fldChar w:fldCharType="end"/>
      </w:r>
    </w:p>
    <w:p w:rsidR="00D05E4E" w:rsidRDefault="00D05E4E" w:rsidP="00D05E4E">
      <w:pPr>
        <w:pStyle w:val="a6"/>
        <w:spacing w:before="900" w:after="360"/>
      </w:pPr>
      <w:bookmarkStart w:id="39" w:name="_Toc207381153"/>
      <w:bookmarkStart w:id="40" w:name="BookMark2"/>
      <w:bookmarkEnd w:id="21"/>
      <w:r w:rsidRPr="00D05E4E">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D05E4E" w:rsidRDefault="00D05E4E" w:rsidP="00D05E4E">
      <w:pPr>
        <w:pStyle w:val="affff6"/>
        <w:ind w:firstLine="420"/>
      </w:pPr>
      <w:r>
        <w:rPr>
          <w:rFonts w:hint="eastAsia"/>
        </w:rPr>
        <w:t>本文件按照GB/T 1.1—2020《标准化工作导则  第1部分：标准化文件的结构和起草规则》的规定起草。</w:t>
      </w:r>
    </w:p>
    <w:p w:rsidR="00D05E4E" w:rsidRPr="00D05E4E" w:rsidRDefault="00D05E4E" w:rsidP="00D05E4E">
      <w:pPr>
        <w:pStyle w:val="affff6"/>
        <w:ind w:firstLine="420"/>
      </w:pPr>
      <w:r w:rsidRPr="00D05E4E">
        <w:rPr>
          <w:rFonts w:hint="eastAsia"/>
        </w:rPr>
        <w:t>请注意本文件的某些内容可能涉及专利。本文件的发布机构不承担识别专利的责任。</w:t>
      </w:r>
    </w:p>
    <w:p w:rsidR="00D05E4E" w:rsidRDefault="00D05E4E" w:rsidP="00D05E4E">
      <w:pPr>
        <w:pStyle w:val="affff6"/>
        <w:ind w:firstLine="420"/>
      </w:pPr>
      <w:r>
        <w:rPr>
          <w:rFonts w:hint="eastAsia"/>
        </w:rPr>
        <w:t>本文件由</w:t>
      </w:r>
      <w:r w:rsidR="001772D0" w:rsidRPr="001772D0">
        <w:rPr>
          <w:rFonts w:hint="eastAsia"/>
        </w:rPr>
        <w:t>江苏江大泵业制造有限公司</w:t>
      </w:r>
      <w:r>
        <w:rPr>
          <w:rFonts w:hint="eastAsia"/>
        </w:rPr>
        <w:t>提出。</w:t>
      </w:r>
    </w:p>
    <w:p w:rsidR="00D05E4E" w:rsidRDefault="00D05E4E" w:rsidP="00D05E4E">
      <w:pPr>
        <w:pStyle w:val="affff6"/>
        <w:ind w:firstLine="420"/>
      </w:pPr>
      <w:r>
        <w:rPr>
          <w:rFonts w:hint="eastAsia"/>
        </w:rPr>
        <w:t>本文件由</w:t>
      </w:r>
      <w:r w:rsidRPr="00D05E4E">
        <w:rPr>
          <w:rFonts w:hint="eastAsia"/>
        </w:rPr>
        <w:t>中国商品学会</w:t>
      </w:r>
      <w:r>
        <w:rPr>
          <w:rFonts w:hint="eastAsia"/>
        </w:rPr>
        <w:t>归口。</w:t>
      </w:r>
    </w:p>
    <w:p w:rsidR="00D05E4E" w:rsidRDefault="00D05E4E" w:rsidP="00D05E4E">
      <w:pPr>
        <w:pStyle w:val="affff6"/>
        <w:ind w:firstLine="420"/>
      </w:pPr>
      <w:r>
        <w:rPr>
          <w:rFonts w:hint="eastAsia"/>
        </w:rPr>
        <w:t>本文件起草单位：</w:t>
      </w:r>
      <w:r w:rsidR="001772D0" w:rsidRPr="001772D0">
        <w:rPr>
          <w:rFonts w:hint="eastAsia"/>
        </w:rPr>
        <w:t>江苏江大泵业制造有限公司</w:t>
      </w:r>
      <w:r w:rsidR="001772D0">
        <w:rPr>
          <w:rFonts w:hint="eastAsia"/>
        </w:rPr>
        <w:t>、</w:t>
      </w:r>
      <w:r w:rsidR="001772D0" w:rsidRPr="001772D0">
        <w:rPr>
          <w:rFonts w:hint="eastAsia"/>
        </w:rPr>
        <w:t>江苏江山特种钢机械制造有限公司</w:t>
      </w:r>
      <w:r w:rsidR="001772D0">
        <w:rPr>
          <w:rFonts w:hint="eastAsia"/>
        </w:rPr>
        <w:t>、</w:t>
      </w:r>
      <w:r w:rsidR="001772D0" w:rsidRPr="001772D0">
        <w:rPr>
          <w:rFonts w:hint="eastAsia"/>
        </w:rPr>
        <w:t>江苏江大环保科技开发有限公司</w:t>
      </w:r>
      <w:r w:rsidR="00302398">
        <w:rPr>
          <w:rFonts w:hint="eastAsia"/>
        </w:rPr>
        <w:t>。</w:t>
      </w:r>
    </w:p>
    <w:p w:rsidR="002E6B80" w:rsidRPr="00D05E4E" w:rsidRDefault="00D05E4E" w:rsidP="0097647E">
      <w:pPr>
        <w:pStyle w:val="affff6"/>
        <w:ind w:firstLine="420"/>
        <w:sectPr w:rsidR="002E6B80" w:rsidRPr="00D05E4E" w:rsidSect="003833E9">
          <w:pgSz w:w="11906" w:h="16838" w:code="9"/>
          <w:pgMar w:top="1928" w:right="1134" w:bottom="1134" w:left="1134" w:header="1418" w:footer="1134" w:gutter="284"/>
          <w:pgNumType w:fmt="upperRoman"/>
          <w:cols w:space="425"/>
          <w:formProt w:val="0"/>
          <w:docGrid w:linePitch="312"/>
        </w:sectPr>
      </w:pPr>
      <w:r>
        <w:rPr>
          <w:rFonts w:hint="eastAsia"/>
        </w:rPr>
        <w:t>本文件主要起草人：</w:t>
      </w:r>
      <w:r w:rsidR="002E6B80">
        <w:rPr>
          <w:rFonts w:hint="eastAsia"/>
        </w:rPr>
        <w:t>。</w:t>
      </w:r>
    </w:p>
    <w:p w:rsidR="00894836" w:rsidRPr="00145D9D" w:rsidRDefault="00894836" w:rsidP="00093D25">
      <w:pPr>
        <w:spacing w:line="20" w:lineRule="exact"/>
        <w:jc w:val="center"/>
        <w:rPr>
          <w:rFonts w:ascii="黑体" w:eastAsia="黑体" w:hAnsi="黑体"/>
          <w:sz w:val="32"/>
          <w:szCs w:val="32"/>
        </w:rPr>
      </w:pPr>
      <w:bookmarkStart w:id="41" w:name="BookMark4"/>
      <w:bookmarkEnd w:id="40"/>
    </w:p>
    <w:p w:rsidR="00894836" w:rsidRDefault="00894836" w:rsidP="00093D25">
      <w:pPr>
        <w:spacing w:line="20" w:lineRule="exact"/>
        <w:jc w:val="center"/>
        <w:rPr>
          <w:rFonts w:ascii="黑体" w:eastAsia="黑体" w:hAnsi="黑体"/>
          <w:sz w:val="32"/>
          <w:szCs w:val="32"/>
        </w:rPr>
      </w:pPr>
    </w:p>
    <w:bookmarkStart w:id="42" w:name="OLE_LINK3" w:displacedByCustomXml="next"/>
    <w:bookmarkStart w:id="43" w:name="OLE_LINK2" w:displacedByCustomXml="next"/>
    <w:bookmarkStart w:id="44" w:name="OLE_LINK1" w:displacedByCustomXml="next"/>
    <w:sdt>
      <w:sdtPr>
        <w:tag w:val="NEW_STAND_NAME"/>
        <w:id w:val="595910757"/>
        <w:lock w:val="sdtLocked"/>
        <w:placeholder>
          <w:docPart w:val="3DBDAD553443420EB62B03F0A4A77B27"/>
        </w:placeholder>
      </w:sdtPr>
      <w:sdtEndPr/>
      <w:sdtContent>
        <w:bookmarkStart w:id="45" w:name="NEW_STAND_NAME" w:displacedByCustomXml="prev"/>
        <w:p w:rsidR="00F26B7E" w:rsidRPr="00F26B7E" w:rsidRDefault="001772D0" w:rsidP="001772D0">
          <w:pPr>
            <w:pStyle w:val="afffffffff1"/>
            <w:spacing w:beforeLines="1" w:before="2" w:afterLines="220" w:after="528"/>
          </w:pPr>
          <w:r>
            <w:rPr>
              <w:rFonts w:hint="eastAsia"/>
            </w:rPr>
            <w:t>立式动力</w:t>
          </w:r>
          <w:proofErr w:type="gramStart"/>
          <w:r>
            <w:rPr>
              <w:rFonts w:hint="eastAsia"/>
            </w:rPr>
            <w:t>密封自</w:t>
          </w:r>
          <w:proofErr w:type="gramEnd"/>
          <w:r>
            <w:rPr>
              <w:rFonts w:hint="eastAsia"/>
            </w:rPr>
            <w:t>吸泵</w:t>
          </w:r>
        </w:p>
      </w:sdtContent>
    </w:sdt>
    <w:bookmarkEnd w:id="45" w:displacedByCustomXml="prev"/>
    <w:bookmarkEnd w:id="42" w:displacedByCustomXml="prev"/>
    <w:bookmarkEnd w:id="43" w:displacedByCustomXml="prev"/>
    <w:bookmarkEnd w:id="44" w:displacedByCustomXml="prev"/>
    <w:p w:rsidR="00E2552F" w:rsidRDefault="00E2552F" w:rsidP="009E5B91">
      <w:pPr>
        <w:pStyle w:val="affc"/>
        <w:spacing w:before="240" w:after="240" w:line="24" w:lineRule="atLeast"/>
      </w:pPr>
      <w:bookmarkStart w:id="46" w:name="_Toc17233325"/>
      <w:bookmarkStart w:id="47" w:name="_Toc17233333"/>
      <w:bookmarkStart w:id="48" w:name="_Toc24884211"/>
      <w:bookmarkStart w:id="49" w:name="_Toc24884218"/>
      <w:bookmarkStart w:id="50" w:name="_Toc26648465"/>
      <w:bookmarkStart w:id="51" w:name="_Toc26718930"/>
      <w:bookmarkStart w:id="52" w:name="_Toc26986530"/>
      <w:bookmarkStart w:id="53" w:name="_Toc26986771"/>
      <w:bookmarkStart w:id="54" w:name="_Toc97192964"/>
      <w:bookmarkStart w:id="55" w:name="_Toc185860852"/>
      <w:bookmarkStart w:id="56" w:name="_Toc188533071"/>
      <w:bookmarkStart w:id="57" w:name="_Toc188533833"/>
      <w:bookmarkStart w:id="58" w:name="_Toc188618514"/>
      <w:bookmarkStart w:id="59" w:name="_Toc190359139"/>
      <w:bookmarkStart w:id="60" w:name="_Toc191051700"/>
      <w:bookmarkStart w:id="61" w:name="_Toc194407738"/>
      <w:bookmarkStart w:id="62" w:name="_Toc194939252"/>
      <w:bookmarkStart w:id="63" w:name="_Toc196215181"/>
      <w:bookmarkStart w:id="64" w:name="_Toc200463744"/>
      <w:bookmarkStart w:id="65" w:name="_Toc201743754"/>
      <w:bookmarkStart w:id="66" w:name="_Toc204852682"/>
      <w:bookmarkStart w:id="67" w:name="_Toc205213784"/>
      <w:bookmarkStart w:id="68" w:name="_Toc206075720"/>
      <w:bookmarkStart w:id="69" w:name="_Toc206079767"/>
      <w:bookmarkStart w:id="70" w:name="_Toc207358121"/>
      <w:bookmarkStart w:id="71" w:name="_Toc207376907"/>
      <w:bookmarkStart w:id="72" w:name="_Toc207381154"/>
      <w:r>
        <w:rPr>
          <w:rFonts w:hint="eastAsia"/>
        </w:rPr>
        <w:t>范围</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963E35" w:rsidRPr="00963E35" w:rsidRDefault="00210A44" w:rsidP="00963E35">
      <w:pPr>
        <w:pStyle w:val="affff6"/>
        <w:spacing w:line="24" w:lineRule="atLeast"/>
        <w:ind w:firstLine="420"/>
      </w:pPr>
      <w:bookmarkStart w:id="73" w:name="_Toc17233326"/>
      <w:bookmarkStart w:id="74" w:name="_Toc17233334"/>
      <w:bookmarkStart w:id="75" w:name="_Toc24884212"/>
      <w:bookmarkStart w:id="76" w:name="_Toc24884219"/>
      <w:bookmarkStart w:id="77" w:name="_Toc26648466"/>
      <w:r>
        <w:t>本文件</w:t>
      </w:r>
      <w:r w:rsidR="00D07C71">
        <w:rPr>
          <w:rFonts w:hint="eastAsia"/>
        </w:rPr>
        <w:t>规定了</w:t>
      </w:r>
      <w:r w:rsidR="001772D0" w:rsidRPr="001772D0">
        <w:rPr>
          <w:rFonts w:hint="eastAsia"/>
        </w:rPr>
        <w:t>立式动力密封自吸泵</w:t>
      </w:r>
      <w:r w:rsidR="00D07C71">
        <w:rPr>
          <w:rFonts w:hint="eastAsia"/>
        </w:rPr>
        <w:t>的</w:t>
      </w:r>
      <w:r w:rsidR="00534D69">
        <w:rPr>
          <w:rFonts w:hint="eastAsia"/>
        </w:rPr>
        <w:t>技术要求、试验方法、检验规则、标志、包装、运输和贮存</w:t>
      </w:r>
      <w:r w:rsidR="00963E35">
        <w:rPr>
          <w:rFonts w:hint="eastAsia"/>
        </w:rPr>
        <w:t>。</w:t>
      </w:r>
    </w:p>
    <w:p w:rsidR="00210A44" w:rsidRDefault="00210A44" w:rsidP="009E5B91">
      <w:pPr>
        <w:pStyle w:val="affff6"/>
        <w:spacing w:line="24" w:lineRule="atLeast"/>
        <w:ind w:firstLine="420"/>
      </w:pPr>
      <w:r>
        <w:rPr>
          <w:rFonts w:hint="eastAsia"/>
        </w:rPr>
        <w:t>本文件适用于</w:t>
      </w:r>
      <w:r w:rsidR="001772D0" w:rsidRPr="001772D0">
        <w:rPr>
          <w:rFonts w:hint="eastAsia"/>
        </w:rPr>
        <w:t>立式动力密封自吸泵</w:t>
      </w:r>
      <w:r w:rsidR="00534D69">
        <w:rPr>
          <w:rFonts w:hint="eastAsia"/>
        </w:rPr>
        <w:t>的生产与检验</w:t>
      </w:r>
      <w:r>
        <w:rPr>
          <w:rFonts w:hint="eastAsia"/>
        </w:rPr>
        <w:t>。</w:t>
      </w:r>
    </w:p>
    <w:p w:rsidR="00E2552F" w:rsidRDefault="00E2552F" w:rsidP="009E5B91">
      <w:pPr>
        <w:pStyle w:val="affc"/>
        <w:spacing w:before="240" w:after="240" w:line="24" w:lineRule="atLeast"/>
      </w:pPr>
      <w:bookmarkStart w:id="78" w:name="_Toc26718931"/>
      <w:bookmarkStart w:id="79" w:name="_Toc26986531"/>
      <w:bookmarkStart w:id="80" w:name="_Toc26986772"/>
      <w:bookmarkStart w:id="81" w:name="_Toc97192965"/>
      <w:bookmarkStart w:id="82" w:name="_Toc185860853"/>
      <w:bookmarkStart w:id="83" w:name="_Toc188533072"/>
      <w:bookmarkStart w:id="84" w:name="_Toc188533834"/>
      <w:bookmarkStart w:id="85" w:name="_Toc188618515"/>
      <w:bookmarkStart w:id="86" w:name="_Toc190359140"/>
      <w:bookmarkStart w:id="87" w:name="_Toc191051701"/>
      <w:bookmarkStart w:id="88" w:name="_Toc194407739"/>
      <w:bookmarkStart w:id="89" w:name="_Toc194939253"/>
      <w:bookmarkStart w:id="90" w:name="_Toc196215182"/>
      <w:bookmarkStart w:id="91" w:name="_Toc200463745"/>
      <w:bookmarkStart w:id="92" w:name="_Toc201743755"/>
      <w:bookmarkStart w:id="93" w:name="_Toc204852683"/>
      <w:bookmarkStart w:id="94" w:name="_Toc205213785"/>
      <w:bookmarkStart w:id="95" w:name="_Toc206075721"/>
      <w:bookmarkStart w:id="96" w:name="_Toc206079768"/>
      <w:bookmarkStart w:id="97" w:name="_Toc207358122"/>
      <w:bookmarkStart w:id="98" w:name="_Toc207376908"/>
      <w:bookmarkStart w:id="99" w:name="_Toc207381155"/>
      <w:r>
        <w:rPr>
          <w:rFonts w:hint="eastAsia"/>
        </w:rPr>
        <w:t>规范性引用文件</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sdt>
      <w:sdtPr>
        <w:rPr>
          <w:rFonts w:hint="eastAsia"/>
        </w:rPr>
        <w:id w:val="715848253"/>
        <w:placeholder>
          <w:docPart w:val="DA234498DC1A47BC9ABE156AEEAF14C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3975F8" w:rsidP="009E5B91">
          <w:pPr>
            <w:pStyle w:val="affff6"/>
            <w:spacing w:line="24" w:lineRule="atLeast"/>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96027" w:rsidRDefault="002A7962" w:rsidP="00AF7811">
      <w:pPr>
        <w:pStyle w:val="affff6"/>
        <w:tabs>
          <w:tab w:val="left" w:pos="1853"/>
        </w:tabs>
        <w:ind w:firstLine="420"/>
      </w:pPr>
      <w:bookmarkStart w:id="100" w:name="_Toc97192966"/>
      <w:bookmarkStart w:id="101" w:name="_Toc185860854"/>
      <w:bookmarkStart w:id="102" w:name="_Toc188533073"/>
      <w:bookmarkStart w:id="103" w:name="_Toc188533835"/>
      <w:bookmarkStart w:id="104" w:name="_Toc188618516"/>
      <w:bookmarkStart w:id="105" w:name="_Toc190359141"/>
      <w:bookmarkStart w:id="106" w:name="_Toc191051702"/>
      <w:bookmarkStart w:id="107" w:name="_Toc194407740"/>
      <w:bookmarkStart w:id="108" w:name="_Toc194939254"/>
      <w:bookmarkStart w:id="109" w:name="_Toc196215183"/>
      <w:bookmarkStart w:id="110" w:name="_Toc200463746"/>
      <w:bookmarkStart w:id="111" w:name="_Toc201743756"/>
      <w:bookmarkStart w:id="112" w:name="_Toc204852684"/>
      <w:bookmarkStart w:id="113" w:name="_Toc205213786"/>
      <w:bookmarkStart w:id="114" w:name="_Toc206075722"/>
      <w:bookmarkStart w:id="115" w:name="_Toc206079769"/>
      <w:bookmarkStart w:id="116" w:name="_GoBack"/>
      <w:r w:rsidRPr="00FA67CD">
        <w:rPr>
          <w:rFonts w:hint="eastAsia"/>
        </w:rPr>
        <w:t>GB</w:t>
      </w:r>
      <w:r>
        <w:rPr>
          <w:rFonts w:hint="eastAsia"/>
        </w:rPr>
        <w:t>/</w:t>
      </w:r>
      <w:r w:rsidRPr="00FA67CD">
        <w:rPr>
          <w:rFonts w:hint="eastAsia"/>
        </w:rPr>
        <w:t>T</w:t>
      </w:r>
      <w:r>
        <w:rPr>
          <w:rFonts w:hint="eastAsia"/>
        </w:rPr>
        <w:t xml:space="preserve"> </w:t>
      </w:r>
      <w:r w:rsidRPr="00FA67CD">
        <w:rPr>
          <w:rFonts w:hint="eastAsia"/>
        </w:rPr>
        <w:t>19</w:t>
      </w:r>
      <w:r w:rsidR="00AF7811">
        <w:rPr>
          <w:rFonts w:hint="eastAsia"/>
        </w:rPr>
        <w:t xml:space="preserve">1 </w:t>
      </w:r>
      <w:hyperlink r:id="rId20" w:tgtFrame="_blank" w:history="1">
        <w:r w:rsidR="00AF7811" w:rsidRPr="00AF7811">
          <w:rPr>
            <w:rStyle w:val="affffff7"/>
          </w:rPr>
          <w:t>包装储运图示标志</w:t>
        </w:r>
      </w:hyperlink>
    </w:p>
    <w:p w:rsidR="00BC4050" w:rsidRDefault="00BC4050" w:rsidP="00FA67CD">
      <w:pPr>
        <w:pStyle w:val="affff6"/>
        <w:ind w:firstLine="420"/>
      </w:pPr>
      <w:r w:rsidRPr="00BC4050">
        <w:t>GB</w:t>
      </w:r>
      <w:r>
        <w:rPr>
          <w:rFonts w:hint="eastAsia"/>
        </w:rPr>
        <w:t>/</w:t>
      </w:r>
      <w:r w:rsidRPr="00FA67CD">
        <w:rPr>
          <w:rFonts w:hint="eastAsia"/>
        </w:rPr>
        <w:t>T</w:t>
      </w:r>
      <w:r w:rsidRPr="00BC4050">
        <w:t xml:space="preserve"> 1971</w:t>
      </w:r>
      <w:r>
        <w:rPr>
          <w:rFonts w:hint="eastAsia"/>
        </w:rPr>
        <w:t xml:space="preserve"> </w:t>
      </w:r>
      <w:r w:rsidRPr="00BC4050">
        <w:rPr>
          <w:rFonts w:hint="eastAsia"/>
        </w:rPr>
        <w:t>旋转电机 线端标志与旋转方向</w:t>
      </w:r>
    </w:p>
    <w:p w:rsidR="009C1277" w:rsidRDefault="009C1277" w:rsidP="00FA67CD">
      <w:pPr>
        <w:pStyle w:val="affff6"/>
        <w:ind w:firstLine="420"/>
      </w:pPr>
      <w:r w:rsidRPr="00FA67CD">
        <w:rPr>
          <w:rFonts w:hint="eastAsia"/>
        </w:rPr>
        <w:t>GB</w:t>
      </w:r>
      <w:r>
        <w:rPr>
          <w:rFonts w:hint="eastAsia"/>
        </w:rPr>
        <w:t xml:space="preserve"> </w:t>
      </w:r>
      <w:r w:rsidRPr="00FA67CD">
        <w:rPr>
          <w:rFonts w:hint="eastAsia"/>
        </w:rPr>
        <w:t>2894</w:t>
      </w:r>
      <w:r>
        <w:rPr>
          <w:rFonts w:hint="eastAsia"/>
        </w:rPr>
        <w:t xml:space="preserve"> </w:t>
      </w:r>
      <w:r w:rsidRPr="009C1277">
        <w:t>安全色和安全标志</w:t>
      </w:r>
    </w:p>
    <w:p w:rsidR="00BC4050" w:rsidRDefault="00BC4050" w:rsidP="00FA67CD">
      <w:pPr>
        <w:pStyle w:val="affff6"/>
        <w:ind w:firstLine="420"/>
      </w:pPr>
      <w:r w:rsidRPr="00BC4050">
        <w:t>GB/T 3216</w:t>
      </w:r>
      <w:r>
        <w:rPr>
          <w:rFonts w:hint="eastAsia"/>
        </w:rPr>
        <w:t>—</w:t>
      </w:r>
      <w:r w:rsidRPr="00BC4050">
        <w:t>2016</w:t>
      </w:r>
      <w:r w:rsidRPr="00BC4050">
        <w:rPr>
          <w:rFonts w:ascii="Calibri" w:hAnsi="Calibri"/>
          <w:noProof w:val="0"/>
          <w:kern w:val="2"/>
          <w:szCs w:val="21"/>
        </w:rPr>
        <w:t xml:space="preserve"> </w:t>
      </w:r>
      <w:hyperlink r:id="rId21" w:tgtFrame="_blank" w:history="1">
        <w:r w:rsidRPr="00BC4050">
          <w:rPr>
            <w:rStyle w:val="affffff7"/>
          </w:rPr>
          <w:t>回转动力泵 水力性能验收试验 1级、2级和3级</w:t>
        </w:r>
      </w:hyperlink>
    </w:p>
    <w:p w:rsidR="00BC4050" w:rsidRDefault="00BC4050" w:rsidP="00BC4050">
      <w:pPr>
        <w:pStyle w:val="affff6"/>
        <w:ind w:firstLine="420"/>
      </w:pPr>
      <w:r w:rsidRPr="00FA67CD">
        <w:rPr>
          <w:rFonts w:hint="eastAsia"/>
        </w:rPr>
        <w:t>GB/T</w:t>
      </w:r>
      <w:r>
        <w:rPr>
          <w:rFonts w:hint="eastAsia"/>
        </w:rPr>
        <w:t xml:space="preserve"> </w:t>
      </w:r>
      <w:r w:rsidRPr="00FA67CD">
        <w:rPr>
          <w:rFonts w:hint="eastAsia"/>
        </w:rPr>
        <w:t>6388</w:t>
      </w:r>
      <w:r w:rsidRPr="00AF7811">
        <w:rPr>
          <w:rFonts w:ascii="Calibri" w:hAnsi="Calibri"/>
          <w:noProof w:val="0"/>
          <w:kern w:val="2"/>
          <w:szCs w:val="21"/>
        </w:rPr>
        <w:t xml:space="preserve"> </w:t>
      </w:r>
      <w:hyperlink r:id="rId22" w:tgtFrame="_blank" w:history="1">
        <w:r w:rsidRPr="00AF7811">
          <w:rPr>
            <w:rStyle w:val="affffff7"/>
          </w:rPr>
          <w:t>输包装收发货标志</w:t>
        </w:r>
      </w:hyperlink>
    </w:p>
    <w:p w:rsidR="00BC4050" w:rsidRDefault="00BC4050" w:rsidP="00BC4050">
      <w:pPr>
        <w:pStyle w:val="affff6"/>
        <w:ind w:firstLine="420"/>
      </w:pPr>
      <w:r w:rsidRPr="00BC4050">
        <w:t xml:space="preserve">GB 10395.8 </w:t>
      </w:r>
      <w:r>
        <w:rPr>
          <w:rFonts w:hint="eastAsia"/>
        </w:rPr>
        <w:t>农林拖拉机和机械 安全技术要求 第8部分：排灌泵和泵机组</w:t>
      </w:r>
    </w:p>
    <w:p w:rsidR="00BC4050" w:rsidRDefault="00BC4050" w:rsidP="00FA67CD">
      <w:pPr>
        <w:pStyle w:val="affff6"/>
        <w:ind w:firstLine="420"/>
      </w:pPr>
      <w:r w:rsidRPr="00BC4050">
        <w:t>GB 10396</w:t>
      </w:r>
      <w:r>
        <w:rPr>
          <w:rFonts w:hint="eastAsia"/>
        </w:rPr>
        <w:t xml:space="preserve"> </w:t>
      </w:r>
      <w:r w:rsidRPr="00BC4050">
        <w:t>农林拖拉机和机械、草坪和园艺动力机械 安全标志和危险图形 总则</w:t>
      </w:r>
    </w:p>
    <w:p w:rsidR="00BC4050" w:rsidRDefault="00BC4050" w:rsidP="00BC4050">
      <w:pPr>
        <w:pStyle w:val="affff6"/>
        <w:ind w:firstLine="420"/>
      </w:pPr>
      <w:r>
        <w:rPr>
          <w:rFonts w:hint="eastAsia"/>
        </w:rPr>
        <w:t>GB/T 13306</w:t>
      </w:r>
      <w:r w:rsidRPr="00AF7811">
        <w:rPr>
          <w:rFonts w:ascii="Calibri" w:hAnsi="Calibri"/>
          <w:noProof w:val="0"/>
          <w:kern w:val="2"/>
          <w:szCs w:val="21"/>
        </w:rPr>
        <w:t xml:space="preserve"> </w:t>
      </w:r>
      <w:hyperlink r:id="rId23" w:tgtFrame="_blank" w:history="1">
        <w:r w:rsidRPr="00AF7811">
          <w:rPr>
            <w:rStyle w:val="affffff7"/>
          </w:rPr>
          <w:t>标牌</w:t>
        </w:r>
      </w:hyperlink>
    </w:p>
    <w:p w:rsidR="00BC4050" w:rsidRDefault="00BC4050" w:rsidP="00BC4050">
      <w:pPr>
        <w:pStyle w:val="affff6"/>
        <w:ind w:firstLine="420"/>
      </w:pPr>
      <w:r w:rsidRPr="00FA67CD">
        <w:rPr>
          <w:rFonts w:hint="eastAsia"/>
        </w:rPr>
        <w:t>GB/T</w:t>
      </w:r>
      <w:r>
        <w:rPr>
          <w:rFonts w:hint="eastAsia"/>
        </w:rPr>
        <w:t xml:space="preserve"> 13384</w:t>
      </w:r>
      <w:r w:rsidRPr="00AF7811">
        <w:t xml:space="preserve"> </w:t>
      </w:r>
      <w:r>
        <w:rPr>
          <w:rFonts w:hint="eastAsia"/>
        </w:rPr>
        <w:t>机电产品包装通用技术条件</w:t>
      </w:r>
    </w:p>
    <w:p w:rsidR="00BC4050" w:rsidRDefault="00BC4050" w:rsidP="00FA67CD">
      <w:pPr>
        <w:pStyle w:val="affff6"/>
        <w:ind w:firstLine="420"/>
      </w:pPr>
      <w:r w:rsidRPr="00BC4050">
        <w:t>GB/T 29529</w:t>
      </w:r>
      <w:r>
        <w:rPr>
          <w:rFonts w:hint="eastAsia"/>
        </w:rPr>
        <w:t>—</w:t>
      </w:r>
      <w:r w:rsidRPr="00BC4050">
        <w:t>2013</w:t>
      </w:r>
      <w:r>
        <w:rPr>
          <w:rFonts w:hint="eastAsia"/>
        </w:rPr>
        <w:t xml:space="preserve"> </w:t>
      </w:r>
      <w:r w:rsidRPr="00BC4050">
        <w:t>泵的噪声测量与评价方法</w:t>
      </w:r>
    </w:p>
    <w:p w:rsidR="001772D0" w:rsidRDefault="00BC4050" w:rsidP="00FA67CD">
      <w:pPr>
        <w:pStyle w:val="affff6"/>
        <w:ind w:firstLine="420"/>
      </w:pPr>
      <w:r w:rsidRPr="00BC4050">
        <w:t>GB/T 29531</w:t>
      </w:r>
      <w:r>
        <w:rPr>
          <w:rFonts w:hint="eastAsia"/>
        </w:rPr>
        <w:t>—</w:t>
      </w:r>
      <w:r w:rsidRPr="00BC4050">
        <w:t>2013</w:t>
      </w:r>
      <w:r>
        <w:rPr>
          <w:rFonts w:hint="eastAsia"/>
        </w:rPr>
        <w:t xml:space="preserve"> </w:t>
      </w:r>
      <w:r w:rsidRPr="00BC4050">
        <w:t>泵的振动测量与评价方法</w:t>
      </w:r>
    </w:p>
    <w:p w:rsidR="00BC4050" w:rsidRDefault="00BC4050" w:rsidP="001772D0">
      <w:pPr>
        <w:pStyle w:val="affff6"/>
        <w:ind w:firstLine="420"/>
      </w:pPr>
      <w:bookmarkStart w:id="117" w:name="_Toc207358123"/>
      <w:bookmarkStart w:id="118" w:name="_Toc207376909"/>
      <w:r w:rsidRPr="00BC4050">
        <w:t>JB/T 4297</w:t>
      </w:r>
      <w:r>
        <w:rPr>
          <w:rFonts w:hint="eastAsia"/>
        </w:rPr>
        <w:t xml:space="preserve"> </w:t>
      </w:r>
      <w:r w:rsidRPr="00BC4050">
        <w:rPr>
          <w:rFonts w:hint="eastAsia"/>
        </w:rPr>
        <w:t>泵产品涂漆 技术条件</w:t>
      </w:r>
    </w:p>
    <w:p w:rsidR="00BC4050" w:rsidRDefault="00BC4050" w:rsidP="00BC4050">
      <w:pPr>
        <w:pStyle w:val="affff6"/>
        <w:ind w:firstLine="420"/>
      </w:pPr>
      <w:r w:rsidRPr="00BC4050">
        <w:t>JB/T 6664</w:t>
      </w:r>
      <w:r>
        <w:rPr>
          <w:rFonts w:hint="eastAsia"/>
        </w:rPr>
        <w:t xml:space="preserve"> </w:t>
      </w:r>
      <w:r w:rsidRPr="00BC4050">
        <w:t>自吸泵</w:t>
      </w:r>
    </w:p>
    <w:p w:rsidR="00BC4050" w:rsidRDefault="00D71165" w:rsidP="00BC4050">
      <w:pPr>
        <w:pStyle w:val="affff6"/>
        <w:ind w:firstLine="420"/>
      </w:pPr>
      <w:r>
        <w:rPr>
          <w:rFonts w:hint="eastAsia"/>
        </w:rPr>
        <w:t>JB/T 6880.2</w:t>
      </w:r>
      <w:r w:rsidR="00BC4050">
        <w:rPr>
          <w:rFonts w:hint="eastAsia"/>
        </w:rPr>
        <w:t xml:space="preserve"> </w:t>
      </w:r>
      <w:r w:rsidR="00BC4050" w:rsidRPr="00BC4050">
        <w:t>泵用铸件 第2部分:泵用铸钢件</w:t>
      </w:r>
    </w:p>
    <w:p w:rsidR="00D71165" w:rsidRPr="00BC4050" w:rsidRDefault="00BC4050" w:rsidP="00BC4050">
      <w:pPr>
        <w:pStyle w:val="affff6"/>
        <w:ind w:firstLine="420"/>
      </w:pPr>
      <w:r w:rsidRPr="00BC4050">
        <w:t>JB/T 11923</w:t>
      </w:r>
      <w:r>
        <w:rPr>
          <w:rFonts w:hint="eastAsia"/>
        </w:rPr>
        <w:t xml:space="preserve"> </w:t>
      </w:r>
      <w:r w:rsidRPr="00BC4050">
        <w:rPr>
          <w:rFonts w:hint="eastAsia"/>
        </w:rPr>
        <w:t>潜水电泵 可靠性考核评定方法</w:t>
      </w:r>
      <w:bookmarkEnd w:id="116"/>
    </w:p>
    <w:p w:rsidR="00B265BC" w:rsidRPr="00E030F9" w:rsidRDefault="00FD59EB" w:rsidP="009E5B91">
      <w:pPr>
        <w:pStyle w:val="affc"/>
        <w:spacing w:before="240" w:after="240" w:line="24" w:lineRule="atLeast"/>
      </w:pPr>
      <w:bookmarkStart w:id="119" w:name="_Toc207381156"/>
      <w:r>
        <w:rPr>
          <w:rFonts w:hint="eastAsia"/>
          <w:szCs w:val="21"/>
        </w:rPr>
        <w:t>术语和定义</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7"/>
      <w:bookmarkEnd w:id="118"/>
      <w:bookmarkEnd w:id="119"/>
    </w:p>
    <w:bookmarkStart w:id="120" w:name="_Toc26986532" w:displacedByCustomXml="next"/>
    <w:bookmarkEnd w:id="120" w:displacedByCustomXml="next"/>
    <w:bookmarkStart w:id="121" w:name="OLE_LINK4" w:displacedByCustomXml="next"/>
    <w:sdt>
      <w:sdtPr>
        <w:id w:val="-1909835108"/>
        <w:placeholder>
          <w:docPart w:val="7612817B744C4F2D86A152590FB94B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bookmarkEnd w:id="121" w:displacedByCustomXml="prev"/>
        <w:p w:rsidR="00C92957" w:rsidRPr="00C92957" w:rsidRDefault="00534D69" w:rsidP="00C92957">
          <w:pPr>
            <w:pStyle w:val="affff6"/>
            <w:spacing w:line="24" w:lineRule="atLeast"/>
            <w:ind w:firstLine="420"/>
          </w:pPr>
          <w:r>
            <w:t>本文件没有需要界定的术语和定义。</w:t>
          </w:r>
        </w:p>
      </w:sdtContent>
    </w:sdt>
    <w:bookmarkStart w:id="122" w:name="_Toc207376910" w:displacedByCustomXml="prev"/>
    <w:bookmarkStart w:id="123" w:name="_Toc207358124" w:displacedByCustomXml="prev"/>
    <w:p w:rsidR="001772D0" w:rsidRDefault="001772D0" w:rsidP="00AC0361">
      <w:pPr>
        <w:pStyle w:val="affc"/>
        <w:spacing w:before="240" w:after="240"/>
      </w:pPr>
      <w:bookmarkStart w:id="124" w:name="_Toc207381157"/>
      <w:r>
        <w:rPr>
          <w:rFonts w:hint="eastAsia"/>
        </w:rPr>
        <w:t>结构</w:t>
      </w:r>
      <w:bookmarkEnd w:id="124"/>
    </w:p>
    <w:p w:rsidR="001772D0" w:rsidRDefault="001772D0" w:rsidP="001772D0">
      <w:pPr>
        <w:pStyle w:val="affff6"/>
        <w:ind w:firstLine="420"/>
      </w:pPr>
      <w:r>
        <w:rPr>
          <w:rFonts w:hint="eastAsia"/>
        </w:rPr>
        <w:t>产品结构如图 1 所示。</w:t>
      </w:r>
    </w:p>
    <w:p w:rsidR="001772D0" w:rsidRDefault="000D5751" w:rsidP="000D5751">
      <w:pPr>
        <w:pStyle w:val="affff6"/>
        <w:ind w:firstLine="420"/>
        <w:jc w:val="center"/>
      </w:pPr>
      <w:r>
        <w:lastRenderedPageBreak/>
        <w:drawing>
          <wp:inline distT="0" distB="0" distL="0" distR="0" wp14:anchorId="73F4F0B9" wp14:editId="16C3D388">
            <wp:extent cx="3492567" cy="3116911"/>
            <wp:effectExtent l="0" t="0" r="0" b="7620"/>
            <wp:docPr id="6" name="图片 6" descr="C:\Users\p'c\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1.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r="-7938" b="5105"/>
                    <a:stretch/>
                  </pic:blipFill>
                  <pic:spPr bwMode="auto">
                    <a:xfrm>
                      <a:off x="0" y="0"/>
                      <a:ext cx="3509257" cy="3131806"/>
                    </a:xfrm>
                    <a:prstGeom prst="rect">
                      <a:avLst/>
                    </a:prstGeom>
                    <a:noFill/>
                    <a:ln>
                      <a:noFill/>
                    </a:ln>
                    <a:extLst>
                      <a:ext uri="{53640926-AAD7-44D8-BBD7-CCE9431645EC}">
                        <a14:shadowObscured xmlns:a14="http://schemas.microsoft.com/office/drawing/2010/main"/>
                      </a:ext>
                    </a:extLst>
                  </pic:spPr>
                </pic:pic>
              </a:graphicData>
            </a:graphic>
          </wp:inline>
        </w:drawing>
      </w:r>
    </w:p>
    <w:p w:rsidR="000D5751" w:rsidRPr="001772D0" w:rsidRDefault="000D5751" w:rsidP="000D5751">
      <w:pPr>
        <w:pStyle w:val="afd"/>
        <w:spacing w:before="120" w:after="120"/>
      </w:pPr>
      <w:r>
        <w:rPr>
          <w:rFonts w:hint="eastAsia"/>
        </w:rPr>
        <w:t>产品结构图</w:t>
      </w:r>
    </w:p>
    <w:p w:rsidR="00D07C71" w:rsidRDefault="00534D69" w:rsidP="00AC0361">
      <w:pPr>
        <w:pStyle w:val="affc"/>
        <w:spacing w:before="240" w:after="240"/>
      </w:pPr>
      <w:bookmarkStart w:id="125" w:name="_Toc207381158"/>
      <w:r>
        <w:rPr>
          <w:rFonts w:hint="eastAsia"/>
        </w:rPr>
        <w:t>技术要求</w:t>
      </w:r>
      <w:bookmarkEnd w:id="123"/>
      <w:bookmarkEnd w:id="122"/>
      <w:bookmarkEnd w:id="125"/>
    </w:p>
    <w:p w:rsidR="00667F64" w:rsidRDefault="00667F64" w:rsidP="00534D69">
      <w:pPr>
        <w:pStyle w:val="affd"/>
        <w:spacing w:before="120" w:after="120"/>
      </w:pPr>
      <w:r>
        <w:rPr>
          <w:rFonts w:hint="eastAsia"/>
        </w:rPr>
        <w:t>基本要求</w:t>
      </w:r>
    </w:p>
    <w:p w:rsidR="00667F64" w:rsidRDefault="001D22BA" w:rsidP="00C92957">
      <w:pPr>
        <w:pStyle w:val="affffffffa"/>
      </w:pPr>
      <w:r>
        <w:rPr>
          <w:rFonts w:hint="eastAsia"/>
        </w:rPr>
        <w:t>产品</w:t>
      </w:r>
      <w:r w:rsidR="00667F64" w:rsidRPr="00667F64">
        <w:rPr>
          <w:rFonts w:hint="eastAsia"/>
        </w:rPr>
        <w:t>的制造材料、外购件、外协加工件应有质量合格证明。</w:t>
      </w:r>
    </w:p>
    <w:p w:rsidR="00667F64" w:rsidRDefault="001D22BA" w:rsidP="00C92957">
      <w:pPr>
        <w:pStyle w:val="affffffffa"/>
      </w:pPr>
      <w:r>
        <w:rPr>
          <w:rFonts w:hint="eastAsia"/>
        </w:rPr>
        <w:t>产品</w:t>
      </w:r>
      <w:r w:rsidR="00667F64">
        <w:rPr>
          <w:rFonts w:hint="eastAsia"/>
        </w:rPr>
        <w:t>的</w:t>
      </w:r>
      <w:r w:rsidR="00667F64" w:rsidRPr="00667F64">
        <w:rPr>
          <w:rFonts w:hint="eastAsia"/>
        </w:rPr>
        <w:t>运转应平稳，运动零部件动作应灵敏、协调准确，无卡阻和异常声响。</w:t>
      </w:r>
    </w:p>
    <w:p w:rsidR="00667F64" w:rsidRDefault="001D22BA" w:rsidP="00C92957">
      <w:pPr>
        <w:pStyle w:val="affffffffa"/>
      </w:pPr>
      <w:r>
        <w:rPr>
          <w:rFonts w:hint="eastAsia"/>
        </w:rPr>
        <w:t>产品</w:t>
      </w:r>
      <w:r w:rsidR="00667F64" w:rsidRPr="00667F64">
        <w:rPr>
          <w:rFonts w:hint="eastAsia"/>
        </w:rPr>
        <w:t>的输送管路、</w:t>
      </w:r>
      <w:r w:rsidR="00667F64">
        <w:rPr>
          <w:rFonts w:hint="eastAsia"/>
        </w:rPr>
        <w:t>润滑</w:t>
      </w:r>
      <w:r w:rsidR="00667F64" w:rsidRPr="00667F64">
        <w:rPr>
          <w:rFonts w:hint="eastAsia"/>
        </w:rPr>
        <w:t>系统等应畅通、控制灵活、无泄</w:t>
      </w:r>
      <w:r w:rsidR="00667F64">
        <w:rPr>
          <w:rFonts w:hint="eastAsia"/>
        </w:rPr>
        <w:t>漏</w:t>
      </w:r>
      <w:r w:rsidR="00667F64" w:rsidRPr="00667F64">
        <w:rPr>
          <w:rFonts w:hint="eastAsia"/>
        </w:rPr>
        <w:t>。</w:t>
      </w:r>
    </w:p>
    <w:p w:rsidR="00D71165" w:rsidRPr="00667F64" w:rsidRDefault="00D71165" w:rsidP="00D71165">
      <w:pPr>
        <w:pStyle w:val="affffffffa"/>
      </w:pPr>
      <w:r>
        <w:rPr>
          <w:rFonts w:hint="eastAsia"/>
        </w:rPr>
        <w:t>泵的铸造质量应符合 JB/T 6880.2 的规定。</w:t>
      </w:r>
    </w:p>
    <w:p w:rsidR="00D07C71" w:rsidRDefault="006D2B99" w:rsidP="00534D69">
      <w:pPr>
        <w:pStyle w:val="affd"/>
        <w:spacing w:before="120" w:after="120"/>
      </w:pPr>
      <w:r>
        <w:rPr>
          <w:rFonts w:hint="eastAsia"/>
        </w:rPr>
        <w:t>外观</w:t>
      </w:r>
    </w:p>
    <w:p w:rsidR="00AF7811" w:rsidRDefault="00AF7811" w:rsidP="00AF7811">
      <w:pPr>
        <w:pStyle w:val="affffffffa"/>
      </w:pPr>
      <w:r>
        <w:rPr>
          <w:rFonts w:hint="eastAsia"/>
        </w:rPr>
        <w:t>所有零件应经检验合格后方可进行装配。装配前所有零件表面应去除毛刺、切屑、油污等污染物，产品内部应清洁，不应有杂物。</w:t>
      </w:r>
    </w:p>
    <w:p w:rsidR="00AF7811" w:rsidRDefault="00AF7811" w:rsidP="00AF7811">
      <w:pPr>
        <w:pStyle w:val="affffffffa"/>
      </w:pPr>
      <w:r>
        <w:rPr>
          <w:rFonts w:hint="eastAsia"/>
        </w:rPr>
        <w:t>产品外观应平整光亮，表面焊缝应修平磨光，不应有明显的凹陷或凸起。</w:t>
      </w:r>
    </w:p>
    <w:p w:rsidR="00D07C71" w:rsidRDefault="00AF7811" w:rsidP="00AF7811">
      <w:pPr>
        <w:pStyle w:val="affffffffa"/>
      </w:pPr>
      <w:r>
        <w:rPr>
          <w:rFonts w:hint="eastAsia"/>
        </w:rPr>
        <w:t>产品表面应无污损、碰伤、裂痕等缺陷。</w:t>
      </w:r>
    </w:p>
    <w:p w:rsidR="00697931" w:rsidRDefault="00697931" w:rsidP="00697931">
      <w:pPr>
        <w:pStyle w:val="affd"/>
        <w:spacing w:before="120" w:after="120"/>
      </w:pPr>
      <w:r>
        <w:rPr>
          <w:rFonts w:hint="eastAsia"/>
        </w:rPr>
        <w:t>装配、涂漆和安装</w:t>
      </w:r>
    </w:p>
    <w:p w:rsidR="00697931" w:rsidRDefault="00697931" w:rsidP="00697931">
      <w:pPr>
        <w:pStyle w:val="affffffffa"/>
      </w:pPr>
      <w:r>
        <w:rPr>
          <w:rFonts w:hint="eastAsia"/>
        </w:rPr>
        <w:t>泵的所有零件应检验合格后方可进行装配。</w:t>
      </w:r>
    </w:p>
    <w:p w:rsidR="00697931" w:rsidRDefault="00697931" w:rsidP="00697931">
      <w:pPr>
        <w:pStyle w:val="affffffffa"/>
      </w:pPr>
      <w:r>
        <w:rPr>
          <w:rFonts w:hint="eastAsia"/>
        </w:rPr>
        <w:t>不应在泵的进、出口法兰及其颈部处起吊泵。</w:t>
      </w:r>
    </w:p>
    <w:p w:rsidR="00697931" w:rsidRDefault="00697931" w:rsidP="00697931">
      <w:pPr>
        <w:pStyle w:val="affffffffa"/>
      </w:pPr>
      <w:r>
        <w:rPr>
          <w:rFonts w:hint="eastAsia"/>
        </w:rPr>
        <w:t>泵的所有紧固件应均匀可靠地紧固，螺栓外伸高度应一致。</w:t>
      </w:r>
    </w:p>
    <w:p w:rsidR="00697931" w:rsidRDefault="00697931" w:rsidP="00697931">
      <w:pPr>
        <w:pStyle w:val="affffffffa"/>
      </w:pPr>
      <w:r>
        <w:rPr>
          <w:rFonts w:hint="eastAsia"/>
        </w:rPr>
        <w:t>泵的涂漆应符合 JB/T 4297 的规定。</w:t>
      </w:r>
    </w:p>
    <w:p w:rsidR="00697931" w:rsidRDefault="00697931" w:rsidP="00697931">
      <w:pPr>
        <w:pStyle w:val="affffffffa"/>
      </w:pPr>
      <w:r>
        <w:rPr>
          <w:rFonts w:hint="eastAsia"/>
        </w:rPr>
        <w:t>安装时，泵的进出口法兰不应承受外部联接件的质量。</w:t>
      </w:r>
    </w:p>
    <w:p w:rsidR="00697931" w:rsidRDefault="00697931" w:rsidP="00697931">
      <w:pPr>
        <w:pStyle w:val="affd"/>
        <w:spacing w:before="120" w:after="120"/>
      </w:pPr>
      <w:r>
        <w:rPr>
          <w:rFonts w:hint="eastAsia"/>
        </w:rPr>
        <w:t>性能</w:t>
      </w:r>
    </w:p>
    <w:p w:rsidR="00697931" w:rsidRDefault="00697931" w:rsidP="00697931">
      <w:pPr>
        <w:pStyle w:val="affff6"/>
        <w:ind w:firstLine="420"/>
        <w:rPr>
          <w:rFonts w:hAnsi="宋体"/>
        </w:rPr>
      </w:pPr>
      <w:r>
        <w:rPr>
          <w:rFonts w:hAnsi="宋体" w:hint="eastAsia"/>
        </w:rPr>
        <w:t>泵的性能参数应符合本文件的规定，泵的水力性能验收试验应符合</w:t>
      </w:r>
      <w:r>
        <w:rPr>
          <w:rFonts w:hint="eastAsia"/>
        </w:rPr>
        <w:t xml:space="preserve"> </w:t>
      </w:r>
      <w:r>
        <w:rPr>
          <w:rFonts w:hAnsi="宋体" w:hint="eastAsia"/>
        </w:rPr>
        <w:t>GB/T 3216—2016 的规定，性能容差应符合 GB/T 3216—2016 中 2B 级的规定。</w:t>
      </w:r>
    </w:p>
    <w:p w:rsidR="00517D94" w:rsidRDefault="00517D94" w:rsidP="00517D94">
      <w:pPr>
        <w:pStyle w:val="affd"/>
        <w:spacing w:before="120" w:after="120"/>
      </w:pPr>
      <w:r>
        <w:rPr>
          <w:rFonts w:hint="eastAsia"/>
        </w:rPr>
        <w:t>密封性</w:t>
      </w:r>
    </w:p>
    <w:p w:rsidR="00517D94" w:rsidRPr="00517D94" w:rsidRDefault="00517D94" w:rsidP="00517D94">
      <w:pPr>
        <w:pStyle w:val="affff6"/>
        <w:ind w:firstLine="420"/>
        <w:rPr>
          <w:sz w:val="24"/>
          <w:szCs w:val="24"/>
        </w:rPr>
      </w:pPr>
      <w:r>
        <w:rPr>
          <w:rFonts w:hAnsi="宋体" w:hint="eastAsia"/>
        </w:rPr>
        <w:t>经试验，产品不应泄漏</w:t>
      </w:r>
      <w:r>
        <w:rPr>
          <w:rFonts w:hAnsi="宋体" w:hint="eastAsia"/>
          <w:color w:val="000000"/>
        </w:rPr>
        <w:t>。</w:t>
      </w:r>
    </w:p>
    <w:p w:rsidR="00697931" w:rsidRDefault="00697931" w:rsidP="00697931">
      <w:pPr>
        <w:pStyle w:val="affd"/>
        <w:spacing w:before="120" w:after="120"/>
      </w:pPr>
      <w:r>
        <w:rPr>
          <w:rFonts w:hint="eastAsia"/>
        </w:rPr>
        <w:t>振动试验</w:t>
      </w:r>
    </w:p>
    <w:p w:rsidR="00697931" w:rsidRDefault="00697931" w:rsidP="00697931">
      <w:pPr>
        <w:pStyle w:val="affff6"/>
        <w:ind w:firstLine="420"/>
      </w:pPr>
      <w:r>
        <w:rPr>
          <w:rFonts w:hAnsi="宋体" w:hint="eastAsia"/>
        </w:rPr>
        <w:lastRenderedPageBreak/>
        <w:t>泵的振动极限值应符合</w:t>
      </w:r>
      <w:r>
        <w:rPr>
          <w:rFonts w:hint="eastAsia"/>
        </w:rPr>
        <w:t xml:space="preserve"> </w:t>
      </w:r>
      <w:r>
        <w:rPr>
          <w:rFonts w:hAnsi="宋体" w:hint="eastAsia"/>
        </w:rPr>
        <w:t>GB/T 29531—2013 中 B 级的规定。</w:t>
      </w:r>
    </w:p>
    <w:p w:rsidR="00697931" w:rsidRDefault="00697931" w:rsidP="00697931">
      <w:pPr>
        <w:pStyle w:val="affd"/>
        <w:spacing w:before="120" w:after="120"/>
      </w:pPr>
      <w:r>
        <w:rPr>
          <w:rFonts w:hint="eastAsia"/>
        </w:rPr>
        <w:t>噪声试验</w:t>
      </w:r>
    </w:p>
    <w:p w:rsidR="00697931" w:rsidRDefault="00697931" w:rsidP="00697931">
      <w:pPr>
        <w:pStyle w:val="affff6"/>
        <w:ind w:firstLine="420"/>
      </w:pPr>
      <w:r>
        <w:rPr>
          <w:rFonts w:hAnsi="宋体" w:hint="eastAsia"/>
        </w:rPr>
        <w:t>泵的噪声极限值应符合</w:t>
      </w:r>
      <w:r>
        <w:rPr>
          <w:rFonts w:hint="eastAsia"/>
        </w:rPr>
        <w:t xml:space="preserve"> </w:t>
      </w:r>
      <w:r>
        <w:rPr>
          <w:rFonts w:hAnsi="宋体" w:hint="eastAsia"/>
        </w:rPr>
        <w:t>GB/T 29529—2013 中 B 级的规定。</w:t>
      </w:r>
    </w:p>
    <w:p w:rsidR="00302398" w:rsidRPr="00517D94" w:rsidRDefault="001D22BA" w:rsidP="001D22BA">
      <w:pPr>
        <w:pStyle w:val="affd"/>
        <w:spacing w:before="120" w:after="120"/>
      </w:pPr>
      <w:r w:rsidRPr="00517D94">
        <w:t>最大自吸高度</w:t>
      </w:r>
    </w:p>
    <w:p w:rsidR="00302398" w:rsidRDefault="001D22BA" w:rsidP="00F16525">
      <w:pPr>
        <w:pStyle w:val="affff6"/>
        <w:ind w:firstLine="420"/>
      </w:pPr>
      <w:r w:rsidRPr="00517D94">
        <w:t>产品最大自吸高度应不小于</w:t>
      </w:r>
      <w:r w:rsidRPr="00517D94">
        <w:rPr>
          <w:rFonts w:hint="eastAsia"/>
        </w:rPr>
        <w:t xml:space="preserve"> </w:t>
      </w:r>
      <w:r w:rsidR="00697931" w:rsidRPr="00517D94">
        <w:rPr>
          <w:rFonts w:hint="eastAsia"/>
        </w:rPr>
        <w:t>6</w:t>
      </w:r>
      <w:r w:rsidRPr="00517D94">
        <w:rPr>
          <w:rFonts w:hint="eastAsia"/>
        </w:rPr>
        <w:t xml:space="preserve"> m。</w:t>
      </w:r>
    </w:p>
    <w:p w:rsidR="000D5751" w:rsidRDefault="00517D94" w:rsidP="00517D94">
      <w:pPr>
        <w:pStyle w:val="affd"/>
        <w:spacing w:before="120" w:after="120"/>
      </w:pPr>
      <w:r>
        <w:rPr>
          <w:rFonts w:hint="eastAsia"/>
        </w:rPr>
        <w:t>安全要求</w:t>
      </w:r>
    </w:p>
    <w:p w:rsidR="00517D94" w:rsidRDefault="00517D94" w:rsidP="00517D94">
      <w:pPr>
        <w:pStyle w:val="affffffffa"/>
      </w:pPr>
      <w:r>
        <w:rPr>
          <w:rFonts w:hint="eastAsia"/>
        </w:rPr>
        <w:t>产品应有安全防护措施。</w:t>
      </w:r>
    </w:p>
    <w:p w:rsidR="00517D94" w:rsidRDefault="00517D94" w:rsidP="00517D94">
      <w:pPr>
        <w:pStyle w:val="affffffffa"/>
      </w:pPr>
      <w:r>
        <w:rPr>
          <w:rFonts w:hint="eastAsia"/>
        </w:rPr>
        <w:t>产品的电动机的线</w:t>
      </w:r>
      <w:proofErr w:type="gramStart"/>
      <w:r>
        <w:rPr>
          <w:rFonts w:hint="eastAsia"/>
        </w:rPr>
        <w:t>端标志</w:t>
      </w:r>
      <w:proofErr w:type="gramEnd"/>
      <w:r>
        <w:rPr>
          <w:rFonts w:hint="eastAsia"/>
        </w:rPr>
        <w:t>与旋转方向应符合 GB</w:t>
      </w:r>
      <w:r w:rsidR="00BC4050">
        <w:rPr>
          <w:rFonts w:hint="eastAsia"/>
        </w:rPr>
        <w:t>/</w:t>
      </w:r>
      <w:r w:rsidR="00BC4050" w:rsidRPr="00FA67CD">
        <w:rPr>
          <w:rFonts w:hint="eastAsia"/>
        </w:rPr>
        <w:t>T</w:t>
      </w:r>
      <w:r>
        <w:rPr>
          <w:rFonts w:hint="eastAsia"/>
        </w:rPr>
        <w:t xml:space="preserve"> 1971 的规定，且转向与产品工作方向一致。产品应有明显的红色旋转方向标志，并应保证标志在</w:t>
      </w:r>
      <w:proofErr w:type="gramStart"/>
      <w:r>
        <w:rPr>
          <w:rFonts w:hint="eastAsia"/>
        </w:rPr>
        <w:t>泵使用</w:t>
      </w:r>
      <w:proofErr w:type="gramEnd"/>
      <w:r>
        <w:rPr>
          <w:rFonts w:hint="eastAsia"/>
        </w:rPr>
        <w:t>期内不易灭。</w:t>
      </w:r>
    </w:p>
    <w:p w:rsidR="00517D94" w:rsidRDefault="00517D94" w:rsidP="00517D94">
      <w:pPr>
        <w:pStyle w:val="affffffffa"/>
      </w:pPr>
      <w:r>
        <w:rPr>
          <w:rFonts w:hint="eastAsia"/>
        </w:rPr>
        <w:t>产品的安全要求应符合 GB 10395.8 的规定。</w:t>
      </w:r>
    </w:p>
    <w:p w:rsidR="00517D94" w:rsidRDefault="00517D94" w:rsidP="00517D94">
      <w:pPr>
        <w:pStyle w:val="affffffffa"/>
      </w:pPr>
      <w:r>
        <w:rPr>
          <w:rFonts w:hint="eastAsia"/>
        </w:rPr>
        <w:t>产品的安全标志应符合 GB 10396 的规定。</w:t>
      </w:r>
    </w:p>
    <w:p w:rsidR="00517D94" w:rsidRDefault="00517D94" w:rsidP="00517D94">
      <w:pPr>
        <w:pStyle w:val="affd"/>
        <w:spacing w:before="120" w:after="120"/>
      </w:pPr>
      <w:r>
        <w:rPr>
          <w:rFonts w:hint="eastAsia"/>
        </w:rPr>
        <w:t>起动要求</w:t>
      </w:r>
    </w:p>
    <w:p w:rsidR="00517D94" w:rsidRDefault="00517D94" w:rsidP="00517D94">
      <w:pPr>
        <w:pStyle w:val="affff6"/>
        <w:ind w:firstLine="420"/>
      </w:pPr>
      <w:r>
        <w:rPr>
          <w:rFonts w:hint="eastAsia"/>
        </w:rPr>
        <w:t>产品应在清水条件下起动运行三次，均能自吸（首次可按规定加水），且进、出口阀工作正常，无漏，运行的总时间不得少于 15 min。</w:t>
      </w:r>
    </w:p>
    <w:p w:rsidR="00517D94" w:rsidRDefault="00517D94" w:rsidP="00517D94">
      <w:pPr>
        <w:pStyle w:val="affd"/>
        <w:spacing w:before="120" w:after="120"/>
      </w:pPr>
      <w:r>
        <w:rPr>
          <w:rFonts w:hint="eastAsia"/>
        </w:rPr>
        <w:t>可靠性要求</w:t>
      </w:r>
    </w:p>
    <w:p w:rsidR="00517D94" w:rsidRPr="00517D94" w:rsidRDefault="00517D94" w:rsidP="00517D94">
      <w:pPr>
        <w:pStyle w:val="affff6"/>
        <w:ind w:firstLine="420"/>
      </w:pPr>
      <w:r>
        <w:rPr>
          <w:rFonts w:hint="eastAsia"/>
        </w:rPr>
        <w:t>在规定的使用条件下，泵首次故障前的平均工作时间应不少于 2 000 h。</w:t>
      </w:r>
    </w:p>
    <w:p w:rsidR="00302398" w:rsidRDefault="00667F64" w:rsidP="00667F64">
      <w:pPr>
        <w:pStyle w:val="affc"/>
        <w:spacing w:before="240" w:after="240"/>
      </w:pPr>
      <w:bookmarkStart w:id="126" w:name="_Toc207376911"/>
      <w:bookmarkStart w:id="127" w:name="_Toc207381159"/>
      <w:r>
        <w:t>试验方法</w:t>
      </w:r>
      <w:bookmarkEnd w:id="126"/>
      <w:bookmarkEnd w:id="127"/>
    </w:p>
    <w:p w:rsidR="00302398" w:rsidRDefault="001D22BA" w:rsidP="001D22BA">
      <w:pPr>
        <w:pStyle w:val="affd"/>
        <w:spacing w:before="120" w:after="120"/>
      </w:pPr>
      <w:r>
        <w:t>外观</w:t>
      </w:r>
    </w:p>
    <w:p w:rsidR="00302398" w:rsidRDefault="001D22BA" w:rsidP="00F16525">
      <w:pPr>
        <w:pStyle w:val="affff6"/>
        <w:ind w:firstLine="420"/>
      </w:pPr>
      <w:r>
        <w:t>在自然光线下以目测检验。</w:t>
      </w:r>
    </w:p>
    <w:p w:rsidR="00697931" w:rsidRDefault="00697931" w:rsidP="00697931">
      <w:pPr>
        <w:pStyle w:val="affd"/>
        <w:spacing w:before="120" w:after="120"/>
      </w:pPr>
      <w:r>
        <w:rPr>
          <w:rFonts w:hint="eastAsia"/>
        </w:rPr>
        <w:t>装配、涂漆和安装</w:t>
      </w:r>
    </w:p>
    <w:p w:rsidR="00697931" w:rsidRDefault="00697931" w:rsidP="00697931">
      <w:pPr>
        <w:pStyle w:val="affff6"/>
        <w:ind w:firstLine="420"/>
      </w:pPr>
      <w:r>
        <w:rPr>
          <w:rFonts w:hAnsi="宋体" w:hint="eastAsia"/>
        </w:rPr>
        <w:t>以目测检验装配和安装，按</w:t>
      </w:r>
      <w:r>
        <w:rPr>
          <w:rFonts w:hint="eastAsia"/>
        </w:rPr>
        <w:t xml:space="preserve"> </w:t>
      </w:r>
      <w:r>
        <w:rPr>
          <w:rFonts w:hAnsi="宋体" w:hint="eastAsia"/>
        </w:rPr>
        <w:t>JB/T 4297 的规定进行涂漆检验。</w:t>
      </w:r>
    </w:p>
    <w:p w:rsidR="00697931" w:rsidRDefault="00697931" w:rsidP="00697931">
      <w:pPr>
        <w:pStyle w:val="affd"/>
        <w:spacing w:before="120" w:after="120"/>
      </w:pPr>
      <w:r>
        <w:rPr>
          <w:rFonts w:hint="eastAsia"/>
        </w:rPr>
        <w:t>性能</w:t>
      </w:r>
    </w:p>
    <w:p w:rsidR="00697931" w:rsidRDefault="00697931" w:rsidP="00697931">
      <w:pPr>
        <w:pStyle w:val="affff6"/>
        <w:ind w:firstLine="420"/>
        <w:rPr>
          <w:rFonts w:hAnsi="宋体"/>
        </w:rPr>
      </w:pPr>
      <w:r>
        <w:rPr>
          <w:rFonts w:hAnsi="宋体" w:hint="eastAsia"/>
        </w:rPr>
        <w:t>泵性能试验方法和测试精度应按</w:t>
      </w:r>
      <w:r>
        <w:rPr>
          <w:rFonts w:hint="eastAsia"/>
        </w:rPr>
        <w:t xml:space="preserve"> </w:t>
      </w:r>
      <w:r>
        <w:rPr>
          <w:rFonts w:hAnsi="宋体" w:hint="eastAsia"/>
        </w:rPr>
        <w:t>GB/T 3216—2016 中 2B 级的规定执行。</w:t>
      </w:r>
    </w:p>
    <w:p w:rsidR="00517D94" w:rsidRDefault="00517D94" w:rsidP="00517D94">
      <w:pPr>
        <w:pStyle w:val="affd"/>
        <w:spacing w:before="120" w:after="120"/>
      </w:pPr>
      <w:r>
        <w:rPr>
          <w:rFonts w:hint="eastAsia"/>
        </w:rPr>
        <w:t>密封性</w:t>
      </w:r>
    </w:p>
    <w:p w:rsidR="00517D94" w:rsidRPr="00517D94" w:rsidRDefault="00517D94" w:rsidP="00517D94">
      <w:pPr>
        <w:pStyle w:val="affff6"/>
        <w:ind w:firstLine="420"/>
        <w:rPr>
          <w:sz w:val="24"/>
          <w:szCs w:val="24"/>
        </w:rPr>
      </w:pPr>
      <w:r>
        <w:rPr>
          <w:rFonts w:hAnsi="宋体" w:hint="eastAsia"/>
        </w:rPr>
        <w:t>将产品充满规定压力为</w:t>
      </w:r>
      <w:r>
        <w:rPr>
          <w:rFonts w:hint="eastAsia"/>
        </w:rPr>
        <w:t xml:space="preserve"> </w:t>
      </w:r>
      <w:r>
        <w:rPr>
          <w:rFonts w:hAnsi="宋体" w:hint="eastAsia"/>
        </w:rPr>
        <w:t xml:space="preserve">0.5 MPa 的试验液体，在该压力下保持 30 </w:t>
      </w:r>
      <w:r>
        <w:rPr>
          <w:rFonts w:hAnsi="宋体" w:hint="eastAsia"/>
          <w:color w:val="000000"/>
        </w:rPr>
        <w:t>min。观察产品不应有液体泄漏现象。</w:t>
      </w:r>
    </w:p>
    <w:p w:rsidR="00697931" w:rsidRDefault="00697931" w:rsidP="00697931">
      <w:pPr>
        <w:pStyle w:val="affd"/>
        <w:spacing w:before="120" w:after="120"/>
      </w:pPr>
      <w:r>
        <w:rPr>
          <w:rFonts w:hint="eastAsia"/>
        </w:rPr>
        <w:t>振动试验</w:t>
      </w:r>
    </w:p>
    <w:p w:rsidR="00697931" w:rsidRDefault="00697931" w:rsidP="00697931">
      <w:pPr>
        <w:pStyle w:val="affff6"/>
        <w:ind w:firstLine="420"/>
      </w:pPr>
      <w:r>
        <w:rPr>
          <w:rFonts w:hAnsi="宋体" w:hint="eastAsia"/>
        </w:rPr>
        <w:t>泵振动试验应按</w:t>
      </w:r>
      <w:r>
        <w:rPr>
          <w:rFonts w:hint="eastAsia"/>
        </w:rPr>
        <w:t xml:space="preserve"> </w:t>
      </w:r>
      <w:r>
        <w:rPr>
          <w:rFonts w:hAnsi="宋体" w:hint="eastAsia"/>
        </w:rPr>
        <w:t>GB/T 29531—2013 的规定执行。</w:t>
      </w:r>
    </w:p>
    <w:p w:rsidR="00697931" w:rsidRDefault="00697931" w:rsidP="00697931">
      <w:pPr>
        <w:pStyle w:val="affd"/>
        <w:spacing w:before="120" w:after="120"/>
      </w:pPr>
      <w:r>
        <w:rPr>
          <w:rFonts w:hint="eastAsia"/>
        </w:rPr>
        <w:t>噪声试验</w:t>
      </w:r>
    </w:p>
    <w:p w:rsidR="00697931" w:rsidRDefault="00697931" w:rsidP="00697931">
      <w:pPr>
        <w:pStyle w:val="affff6"/>
        <w:ind w:firstLine="420"/>
      </w:pPr>
      <w:r>
        <w:rPr>
          <w:rFonts w:hAnsi="宋体" w:hint="eastAsia"/>
        </w:rPr>
        <w:t>泵噪声试验应按</w:t>
      </w:r>
      <w:r>
        <w:rPr>
          <w:rFonts w:hint="eastAsia"/>
        </w:rPr>
        <w:t xml:space="preserve"> </w:t>
      </w:r>
      <w:r>
        <w:rPr>
          <w:rFonts w:hAnsi="宋体" w:hint="eastAsia"/>
        </w:rPr>
        <w:t>GB/T 29529—2013 的规定执行。</w:t>
      </w:r>
    </w:p>
    <w:p w:rsidR="001D22BA" w:rsidRDefault="001D22BA" w:rsidP="001D22BA">
      <w:pPr>
        <w:pStyle w:val="affd"/>
        <w:spacing w:before="120" w:after="120"/>
      </w:pPr>
      <w:r>
        <w:t>最大自吸高度</w:t>
      </w:r>
    </w:p>
    <w:p w:rsidR="00517D94" w:rsidRDefault="00517D94" w:rsidP="00517D94">
      <w:pPr>
        <w:pStyle w:val="affff6"/>
        <w:ind w:firstLine="420"/>
      </w:pPr>
      <w:r>
        <w:t>按</w:t>
      </w:r>
      <w:r>
        <w:rPr>
          <w:rFonts w:hint="eastAsia"/>
        </w:rPr>
        <w:t xml:space="preserve"> JB/T 6664 的规定执行。</w:t>
      </w:r>
    </w:p>
    <w:p w:rsidR="00517D94" w:rsidRDefault="00517D94" w:rsidP="00517D94">
      <w:pPr>
        <w:pStyle w:val="affd"/>
        <w:spacing w:before="120" w:after="120"/>
      </w:pPr>
      <w:r>
        <w:rPr>
          <w:rFonts w:hint="eastAsia"/>
        </w:rPr>
        <w:t>安全要求</w:t>
      </w:r>
    </w:p>
    <w:p w:rsidR="00517D94" w:rsidRDefault="00517D94" w:rsidP="00517D94">
      <w:pPr>
        <w:pStyle w:val="affff6"/>
        <w:ind w:firstLine="420"/>
      </w:pPr>
      <w:r>
        <w:rPr>
          <w:rFonts w:hint="eastAsia"/>
        </w:rPr>
        <w:t>按 GB 10395.8</w:t>
      </w:r>
      <w:r>
        <w:rPr>
          <w:rFonts w:hint="eastAsia"/>
          <w:noProof w:val="0"/>
        </w:rPr>
        <w:t>、</w:t>
      </w:r>
      <w:r>
        <w:rPr>
          <w:rFonts w:hint="eastAsia"/>
        </w:rPr>
        <w:t>GB 10396 的规定执行。</w:t>
      </w:r>
    </w:p>
    <w:p w:rsidR="00517D94" w:rsidRDefault="00517D94" w:rsidP="00517D94">
      <w:pPr>
        <w:pStyle w:val="affd"/>
        <w:spacing w:before="120" w:after="120"/>
      </w:pPr>
      <w:r>
        <w:rPr>
          <w:rFonts w:hint="eastAsia"/>
        </w:rPr>
        <w:t>起动要求</w:t>
      </w:r>
    </w:p>
    <w:p w:rsidR="00517D94" w:rsidRDefault="00517D94" w:rsidP="00517D94">
      <w:pPr>
        <w:pStyle w:val="affff6"/>
        <w:ind w:firstLine="420"/>
      </w:pPr>
      <w:r>
        <w:rPr>
          <w:rFonts w:hint="eastAsia"/>
        </w:rPr>
        <w:t>产品在清水条件下起动运行三次，检查是否符合 5.10 的规定。</w:t>
      </w:r>
    </w:p>
    <w:p w:rsidR="00517D94" w:rsidRDefault="00517D94" w:rsidP="00517D94">
      <w:pPr>
        <w:pStyle w:val="affd"/>
        <w:spacing w:before="120" w:after="120"/>
      </w:pPr>
      <w:r>
        <w:rPr>
          <w:rFonts w:hint="eastAsia"/>
        </w:rPr>
        <w:lastRenderedPageBreak/>
        <w:t>可靠性要求</w:t>
      </w:r>
    </w:p>
    <w:p w:rsidR="00517D94" w:rsidRDefault="00517D94" w:rsidP="00517D94">
      <w:pPr>
        <w:pStyle w:val="affff6"/>
        <w:ind w:firstLine="420"/>
      </w:pPr>
      <w:r>
        <w:t>按</w:t>
      </w:r>
      <w:r>
        <w:rPr>
          <w:rFonts w:hint="eastAsia"/>
        </w:rPr>
        <w:t xml:space="preserve"> </w:t>
      </w:r>
      <w:bookmarkStart w:id="128" w:name="OLE_LINK9"/>
      <w:r>
        <w:rPr>
          <w:rFonts w:hint="eastAsia"/>
        </w:rPr>
        <w:t xml:space="preserve">JB/T 11923 </w:t>
      </w:r>
      <w:bookmarkEnd w:id="128"/>
      <w:r>
        <w:rPr>
          <w:rFonts w:hint="eastAsia"/>
        </w:rPr>
        <w:t>的规定执行。</w:t>
      </w:r>
    </w:p>
    <w:p w:rsidR="00FA67CD" w:rsidRDefault="00FA67CD" w:rsidP="00FA67CD">
      <w:pPr>
        <w:pStyle w:val="affc"/>
        <w:spacing w:before="240" w:after="240"/>
      </w:pPr>
      <w:bookmarkStart w:id="129" w:name="_Toc207376912"/>
      <w:bookmarkStart w:id="130" w:name="_Toc207381160"/>
      <w:r>
        <w:rPr>
          <w:rFonts w:hint="eastAsia"/>
        </w:rPr>
        <w:t>检验规则</w:t>
      </w:r>
      <w:bookmarkEnd w:id="129"/>
      <w:bookmarkEnd w:id="130"/>
    </w:p>
    <w:p w:rsidR="00FA67CD" w:rsidRDefault="00FA67CD" w:rsidP="00FA67CD">
      <w:pPr>
        <w:pStyle w:val="affd"/>
        <w:spacing w:before="120" w:after="120"/>
      </w:pPr>
      <w:r>
        <w:rPr>
          <w:rFonts w:hint="eastAsia"/>
        </w:rPr>
        <w:t>检验分类</w:t>
      </w:r>
    </w:p>
    <w:p w:rsidR="00FA67CD" w:rsidRDefault="00FA67CD" w:rsidP="00FA67CD">
      <w:pPr>
        <w:pStyle w:val="affff6"/>
        <w:ind w:firstLine="420"/>
      </w:pPr>
      <w:r>
        <w:rPr>
          <w:rFonts w:hAnsi="宋体" w:hint="eastAsia"/>
        </w:rPr>
        <w:t>产品检验分为出厂检验和型式检验。</w:t>
      </w:r>
    </w:p>
    <w:p w:rsidR="00FA67CD" w:rsidRDefault="00FA67CD" w:rsidP="00FA67CD">
      <w:pPr>
        <w:pStyle w:val="affd"/>
        <w:spacing w:before="120" w:after="120"/>
      </w:pPr>
      <w:r>
        <w:rPr>
          <w:rFonts w:hint="eastAsia"/>
        </w:rPr>
        <w:t>出厂检验</w:t>
      </w:r>
    </w:p>
    <w:p w:rsidR="00FA67CD" w:rsidRDefault="00FA67CD" w:rsidP="00FA67CD">
      <w:pPr>
        <w:pStyle w:val="affffffffa"/>
      </w:pPr>
      <w:r>
        <w:rPr>
          <w:rFonts w:hint="eastAsia"/>
        </w:rPr>
        <w:t>每台产品均应经检验合格后，并附有产品合格证和使用说明书方可出厂。</w:t>
      </w:r>
    </w:p>
    <w:p w:rsidR="00FA67CD" w:rsidRPr="00AF7811" w:rsidRDefault="00FA67CD" w:rsidP="00697931">
      <w:pPr>
        <w:pStyle w:val="affffffffa"/>
      </w:pPr>
      <w:r w:rsidRPr="00AF7811">
        <w:rPr>
          <w:rFonts w:hint="eastAsia"/>
        </w:rPr>
        <w:t>出厂检验项目为：</w:t>
      </w:r>
      <w:r w:rsidR="00AF7811" w:rsidRPr="00AF7811">
        <w:rPr>
          <w:rFonts w:hint="eastAsia"/>
        </w:rPr>
        <w:t>外观、</w:t>
      </w:r>
      <w:r w:rsidR="00697931" w:rsidRPr="00697931">
        <w:rPr>
          <w:rFonts w:hint="eastAsia"/>
        </w:rPr>
        <w:t>装配、涂漆和安装</w:t>
      </w:r>
      <w:r w:rsidRPr="00AF7811">
        <w:rPr>
          <w:rFonts w:hint="eastAsia"/>
        </w:rPr>
        <w:t>。</w:t>
      </w:r>
    </w:p>
    <w:p w:rsidR="00FA67CD" w:rsidRPr="00AF7811" w:rsidRDefault="00FA67CD" w:rsidP="00FA67CD">
      <w:pPr>
        <w:pStyle w:val="affd"/>
        <w:spacing w:before="120" w:after="120"/>
      </w:pPr>
      <w:r w:rsidRPr="00AF7811">
        <w:rPr>
          <w:rFonts w:hint="eastAsia"/>
        </w:rPr>
        <w:t>型式检验</w:t>
      </w:r>
    </w:p>
    <w:p w:rsidR="00FA67CD" w:rsidRPr="00AF7811" w:rsidRDefault="00FA67CD" w:rsidP="00FA67CD">
      <w:pPr>
        <w:pStyle w:val="affffffffa"/>
      </w:pPr>
      <w:r w:rsidRPr="00AF7811">
        <w:rPr>
          <w:rFonts w:hint="eastAsia"/>
        </w:rPr>
        <w:t>有下列情况之</w:t>
      </w:r>
      <w:proofErr w:type="gramStart"/>
      <w:r w:rsidRPr="00AF7811">
        <w:rPr>
          <w:rFonts w:hint="eastAsia"/>
        </w:rPr>
        <w:t>一时应</w:t>
      </w:r>
      <w:proofErr w:type="gramEnd"/>
      <w:r w:rsidRPr="00AF7811">
        <w:rPr>
          <w:rFonts w:hint="eastAsia"/>
        </w:rPr>
        <w:t>进行型式检验：</w:t>
      </w:r>
    </w:p>
    <w:p w:rsidR="00FA67CD" w:rsidRPr="00AF7811" w:rsidRDefault="00FA67CD" w:rsidP="00FA67CD">
      <w:pPr>
        <w:pStyle w:val="af5"/>
      </w:pPr>
      <w:r w:rsidRPr="00AF7811">
        <w:rPr>
          <w:rFonts w:hint="eastAsia"/>
        </w:rPr>
        <w:t>新产品或老产品转厂生产的试制定型鉴定；</w:t>
      </w:r>
    </w:p>
    <w:p w:rsidR="00FA67CD" w:rsidRPr="00AF7811" w:rsidRDefault="00FA67CD" w:rsidP="00FA67CD">
      <w:pPr>
        <w:pStyle w:val="af5"/>
      </w:pPr>
      <w:r w:rsidRPr="00AF7811">
        <w:rPr>
          <w:rFonts w:hint="eastAsia"/>
        </w:rPr>
        <w:t>正式生产后，如结构、材料、工艺有较大的改变，可能影响产品性能；</w:t>
      </w:r>
    </w:p>
    <w:p w:rsidR="00FA67CD" w:rsidRPr="00AF7811" w:rsidRDefault="00FA67CD" w:rsidP="00FA67CD">
      <w:pPr>
        <w:pStyle w:val="af5"/>
      </w:pPr>
      <w:r w:rsidRPr="00AF7811">
        <w:rPr>
          <w:rFonts w:hint="eastAsia"/>
        </w:rPr>
        <w:t>批量生产的产品，周期性检查；</w:t>
      </w:r>
    </w:p>
    <w:p w:rsidR="00FA67CD" w:rsidRPr="00AF7811" w:rsidRDefault="00FA67CD" w:rsidP="00FA67CD">
      <w:pPr>
        <w:pStyle w:val="af5"/>
      </w:pPr>
      <w:r w:rsidRPr="00AF7811">
        <w:rPr>
          <w:rFonts w:hint="eastAsia"/>
        </w:rPr>
        <w:t>产品长期停产后，恢复生产；</w:t>
      </w:r>
    </w:p>
    <w:p w:rsidR="00FA67CD" w:rsidRPr="00AF7811" w:rsidRDefault="00FA67CD" w:rsidP="00FA67CD">
      <w:pPr>
        <w:pStyle w:val="af5"/>
      </w:pPr>
      <w:r w:rsidRPr="00AF7811">
        <w:rPr>
          <w:rFonts w:hint="eastAsia"/>
        </w:rPr>
        <w:t>出厂检验结果与上次检验有较大差异；</w:t>
      </w:r>
    </w:p>
    <w:p w:rsidR="00FA67CD" w:rsidRPr="00AF7811" w:rsidRDefault="00FA67CD" w:rsidP="00FA67CD">
      <w:pPr>
        <w:pStyle w:val="af5"/>
      </w:pPr>
      <w:r w:rsidRPr="00AF7811">
        <w:rPr>
          <w:rFonts w:hint="eastAsia"/>
        </w:rPr>
        <w:t>国家法律、法规要求。</w:t>
      </w:r>
    </w:p>
    <w:p w:rsidR="00FA67CD" w:rsidRDefault="00FA67CD" w:rsidP="00FA67CD">
      <w:pPr>
        <w:pStyle w:val="affffffffa"/>
      </w:pPr>
      <w:r w:rsidRPr="00AF7811">
        <w:rPr>
          <w:rFonts w:hint="eastAsia"/>
        </w:rPr>
        <w:t>型式检验项目包括第</w:t>
      </w:r>
      <w:r w:rsidR="00AF7811" w:rsidRPr="00AF7811">
        <w:rPr>
          <w:rFonts w:hint="eastAsia"/>
        </w:rPr>
        <w:t>五</w:t>
      </w:r>
      <w:r w:rsidRPr="00AF7811">
        <w:rPr>
          <w:rFonts w:hint="eastAsia"/>
        </w:rPr>
        <w:t>章</w:t>
      </w:r>
      <w:r>
        <w:rPr>
          <w:rFonts w:hint="eastAsia"/>
        </w:rPr>
        <w:t>中的全部项目。</w:t>
      </w:r>
    </w:p>
    <w:p w:rsidR="00FA67CD" w:rsidRDefault="00FA67CD" w:rsidP="00FA67CD">
      <w:pPr>
        <w:pStyle w:val="affffffffa"/>
      </w:pPr>
      <w:r>
        <w:rPr>
          <w:rFonts w:hint="eastAsia"/>
        </w:rPr>
        <w:t>型式检验的产品在出厂检验合格的产品中随机抽取 2 台。</w:t>
      </w:r>
    </w:p>
    <w:p w:rsidR="00FA67CD" w:rsidRDefault="00FA67CD" w:rsidP="00FA67CD">
      <w:pPr>
        <w:pStyle w:val="affd"/>
        <w:spacing w:before="120" w:after="120"/>
      </w:pPr>
      <w:r>
        <w:rPr>
          <w:rFonts w:hint="eastAsia"/>
        </w:rPr>
        <w:t>判定规则</w:t>
      </w:r>
    </w:p>
    <w:p w:rsidR="00FA67CD" w:rsidRDefault="00FA67CD" w:rsidP="00FA67CD">
      <w:pPr>
        <w:pStyle w:val="affffffffa"/>
      </w:pPr>
      <w:r>
        <w:rPr>
          <w:rFonts w:hint="eastAsia"/>
        </w:rPr>
        <w:t>产品检验结果中，若全部符合本文件要求，则判该次检验合格。</w:t>
      </w:r>
    </w:p>
    <w:p w:rsidR="00FA67CD" w:rsidRDefault="00FA67CD" w:rsidP="00FA67CD">
      <w:pPr>
        <w:pStyle w:val="affffffffa"/>
      </w:pPr>
      <w:r>
        <w:rPr>
          <w:rFonts w:hint="eastAsia"/>
        </w:rPr>
        <w:t>产品检验结果中，若有一项不合格时，允许从该批中对不合格项目进行加倍抽样复检。复检后若仍有一项不合格，则判该次检验不合格。</w:t>
      </w:r>
    </w:p>
    <w:p w:rsidR="00FA67CD" w:rsidRDefault="00FA67CD" w:rsidP="00FA67CD">
      <w:pPr>
        <w:pStyle w:val="affc"/>
        <w:spacing w:before="240" w:after="240"/>
      </w:pPr>
      <w:bookmarkStart w:id="131" w:name="_Toc207376913"/>
      <w:bookmarkStart w:id="132" w:name="_Toc207381161"/>
      <w:r>
        <w:rPr>
          <w:rFonts w:hint="eastAsia"/>
        </w:rPr>
        <w:t>标志、包装、运输和贮存</w:t>
      </w:r>
      <w:bookmarkEnd w:id="131"/>
      <w:bookmarkEnd w:id="132"/>
    </w:p>
    <w:p w:rsidR="00FA67CD" w:rsidRDefault="00FA67CD" w:rsidP="00FA67CD">
      <w:pPr>
        <w:pStyle w:val="affd"/>
        <w:spacing w:before="120" w:after="120"/>
      </w:pPr>
      <w:r>
        <w:rPr>
          <w:rFonts w:hint="eastAsia"/>
        </w:rPr>
        <w:t>标志</w:t>
      </w:r>
    </w:p>
    <w:p w:rsidR="00FA67CD" w:rsidRDefault="00FA67CD" w:rsidP="00FA67CD">
      <w:pPr>
        <w:pStyle w:val="affffffffa"/>
      </w:pPr>
      <w:r>
        <w:rPr>
          <w:rFonts w:hint="eastAsia"/>
        </w:rPr>
        <w:t>在产品的明显位置应设有产品铭牌，应符合 GB/T 13306 的规定，并牢靠地固定在设备的醒目之处，其内容包括：</w:t>
      </w:r>
    </w:p>
    <w:p w:rsidR="00FA67CD" w:rsidRDefault="00FA67CD" w:rsidP="00D0142A">
      <w:pPr>
        <w:pStyle w:val="af5"/>
        <w:numPr>
          <w:ilvl w:val="0"/>
          <w:numId w:val="32"/>
        </w:numPr>
      </w:pPr>
      <w:r>
        <w:rPr>
          <w:rFonts w:hint="eastAsia"/>
        </w:rPr>
        <w:t>生产厂名、厂址；</w:t>
      </w:r>
    </w:p>
    <w:p w:rsidR="00FA67CD" w:rsidRDefault="00FA67CD" w:rsidP="00D0142A">
      <w:pPr>
        <w:pStyle w:val="af5"/>
        <w:numPr>
          <w:ilvl w:val="0"/>
          <w:numId w:val="32"/>
        </w:numPr>
      </w:pPr>
      <w:r>
        <w:rPr>
          <w:rFonts w:hint="eastAsia"/>
        </w:rPr>
        <w:t>产品型号及名称；</w:t>
      </w:r>
    </w:p>
    <w:p w:rsidR="00FA67CD" w:rsidRDefault="00FA67CD" w:rsidP="00D0142A">
      <w:pPr>
        <w:pStyle w:val="af5"/>
        <w:numPr>
          <w:ilvl w:val="0"/>
          <w:numId w:val="32"/>
        </w:numPr>
      </w:pPr>
      <w:r>
        <w:rPr>
          <w:rFonts w:hint="eastAsia"/>
        </w:rPr>
        <w:t>性能参数：流量、扬程、功率、转速、自吸高度、泵效率；</w:t>
      </w:r>
    </w:p>
    <w:p w:rsidR="00FA67CD" w:rsidRDefault="00FA67CD" w:rsidP="00D0142A">
      <w:pPr>
        <w:pStyle w:val="af5"/>
        <w:numPr>
          <w:ilvl w:val="0"/>
          <w:numId w:val="32"/>
        </w:numPr>
      </w:pPr>
      <w:r>
        <w:rPr>
          <w:rFonts w:hint="eastAsia"/>
        </w:rPr>
        <w:t>出厂编号及日期；</w:t>
      </w:r>
    </w:p>
    <w:p w:rsidR="00FA67CD" w:rsidRDefault="00FA67CD" w:rsidP="00D0142A">
      <w:pPr>
        <w:pStyle w:val="af5"/>
        <w:numPr>
          <w:ilvl w:val="0"/>
          <w:numId w:val="32"/>
        </w:numPr>
      </w:pPr>
      <w:r>
        <w:rPr>
          <w:rFonts w:hint="eastAsia"/>
        </w:rPr>
        <w:t>产品执行标准。</w:t>
      </w:r>
    </w:p>
    <w:p w:rsidR="00FA67CD" w:rsidRDefault="00FA67CD" w:rsidP="00FA67CD">
      <w:pPr>
        <w:pStyle w:val="affffffffa"/>
      </w:pPr>
      <w:r w:rsidRPr="00FA67CD">
        <w:rPr>
          <w:rFonts w:hint="eastAsia"/>
        </w:rPr>
        <w:t>泵应有清晰的安全警示标志，安全标准应符合</w:t>
      </w:r>
      <w:r w:rsidR="009C1277" w:rsidRPr="00FA67CD">
        <w:rPr>
          <w:rFonts w:hint="eastAsia"/>
        </w:rPr>
        <w:t>GB</w:t>
      </w:r>
      <w:r w:rsidR="009C1277">
        <w:rPr>
          <w:rFonts w:hint="eastAsia"/>
        </w:rPr>
        <w:t xml:space="preserve"> </w:t>
      </w:r>
      <w:r w:rsidR="009C1277" w:rsidRPr="00FA67CD">
        <w:rPr>
          <w:rFonts w:hint="eastAsia"/>
        </w:rPr>
        <w:t>2894</w:t>
      </w:r>
      <w:r w:rsidRPr="00FA67CD">
        <w:rPr>
          <w:rFonts w:hint="eastAsia"/>
        </w:rPr>
        <w:t>的规定</w:t>
      </w:r>
      <w:r>
        <w:rPr>
          <w:rFonts w:hint="eastAsia"/>
        </w:rPr>
        <w:t>。</w:t>
      </w:r>
    </w:p>
    <w:p w:rsidR="00FA67CD" w:rsidRPr="00FA67CD" w:rsidRDefault="00FA67CD" w:rsidP="00FA67CD">
      <w:pPr>
        <w:pStyle w:val="affffffffa"/>
      </w:pPr>
      <w:r w:rsidRPr="00FA67CD">
        <w:rPr>
          <w:rFonts w:hint="eastAsia"/>
        </w:rPr>
        <w:t>包装箱外壁的文字和标志应清晰、整齐，符合</w:t>
      </w:r>
      <w:r>
        <w:rPr>
          <w:rFonts w:hint="eastAsia"/>
        </w:rPr>
        <w:t xml:space="preserve"> </w:t>
      </w:r>
      <w:r w:rsidRPr="00FA67CD">
        <w:rPr>
          <w:rFonts w:hint="eastAsia"/>
        </w:rPr>
        <w:t>GB</w:t>
      </w:r>
      <w:r>
        <w:rPr>
          <w:rFonts w:hint="eastAsia"/>
        </w:rPr>
        <w:t>/</w:t>
      </w:r>
      <w:r w:rsidRPr="00FA67CD">
        <w:rPr>
          <w:rFonts w:hint="eastAsia"/>
        </w:rPr>
        <w:t>T</w:t>
      </w:r>
      <w:r>
        <w:rPr>
          <w:rFonts w:hint="eastAsia"/>
        </w:rPr>
        <w:t xml:space="preserve"> </w:t>
      </w:r>
      <w:r w:rsidRPr="00FA67CD">
        <w:rPr>
          <w:rFonts w:hint="eastAsia"/>
        </w:rPr>
        <w:t>191</w:t>
      </w:r>
      <w:r>
        <w:rPr>
          <w:rFonts w:hint="eastAsia"/>
        </w:rPr>
        <w:t xml:space="preserve"> </w:t>
      </w:r>
      <w:r w:rsidRPr="00FA67CD">
        <w:rPr>
          <w:rFonts w:hint="eastAsia"/>
        </w:rPr>
        <w:t>和</w:t>
      </w:r>
      <w:r>
        <w:rPr>
          <w:rFonts w:hint="eastAsia"/>
        </w:rPr>
        <w:t xml:space="preserve"> </w:t>
      </w:r>
      <w:r w:rsidRPr="00FA67CD">
        <w:rPr>
          <w:rFonts w:hint="eastAsia"/>
        </w:rPr>
        <w:t>GB/T</w:t>
      </w:r>
      <w:r>
        <w:rPr>
          <w:rFonts w:hint="eastAsia"/>
        </w:rPr>
        <w:t xml:space="preserve"> </w:t>
      </w:r>
      <w:r w:rsidRPr="00FA67CD">
        <w:rPr>
          <w:rFonts w:hint="eastAsia"/>
        </w:rPr>
        <w:t>6388</w:t>
      </w:r>
      <w:r>
        <w:rPr>
          <w:rFonts w:hint="eastAsia"/>
        </w:rPr>
        <w:t xml:space="preserve"> </w:t>
      </w:r>
      <w:r w:rsidRPr="00FA67CD">
        <w:rPr>
          <w:rFonts w:hint="eastAsia"/>
        </w:rPr>
        <w:t>的规定</w:t>
      </w:r>
      <w:r>
        <w:rPr>
          <w:rFonts w:hint="eastAsia"/>
        </w:rPr>
        <w:t>，</w:t>
      </w:r>
      <w:r w:rsidRPr="00FA67CD">
        <w:rPr>
          <w:rFonts w:hint="eastAsia"/>
        </w:rPr>
        <w:t>包装标志主要内容如下</w:t>
      </w:r>
      <w:r>
        <w:rPr>
          <w:rFonts w:hint="eastAsia"/>
        </w:rPr>
        <w:t>：</w:t>
      </w:r>
    </w:p>
    <w:p w:rsidR="00FA67CD" w:rsidRPr="00FA67CD" w:rsidRDefault="00FA67CD" w:rsidP="00D0142A">
      <w:pPr>
        <w:pStyle w:val="af5"/>
        <w:numPr>
          <w:ilvl w:val="0"/>
          <w:numId w:val="33"/>
        </w:numPr>
      </w:pPr>
      <w:r w:rsidRPr="00FA67CD">
        <w:rPr>
          <w:rFonts w:hint="eastAsia"/>
        </w:rPr>
        <w:t>制造单位名称及地址</w:t>
      </w:r>
      <w:r w:rsidR="002A7962">
        <w:rPr>
          <w:rFonts w:hint="eastAsia"/>
        </w:rPr>
        <w:t>；</w:t>
      </w:r>
    </w:p>
    <w:p w:rsidR="00FA67CD" w:rsidRPr="00FA67CD" w:rsidRDefault="00FA67CD" w:rsidP="00FA67CD">
      <w:pPr>
        <w:pStyle w:val="af5"/>
      </w:pPr>
      <w:r w:rsidRPr="00FA67CD">
        <w:rPr>
          <w:rFonts w:hint="eastAsia"/>
        </w:rPr>
        <w:t>产品型号、名称和数量</w:t>
      </w:r>
      <w:r w:rsidR="002A7962">
        <w:rPr>
          <w:rFonts w:hint="eastAsia"/>
        </w:rPr>
        <w:t>；</w:t>
      </w:r>
    </w:p>
    <w:p w:rsidR="002A7962" w:rsidRDefault="00FA67CD" w:rsidP="002A7962">
      <w:pPr>
        <w:pStyle w:val="af5"/>
      </w:pPr>
      <w:r w:rsidRPr="00FA67CD">
        <w:rPr>
          <w:rFonts w:hint="eastAsia"/>
        </w:rPr>
        <w:t>外形尺寸</w:t>
      </w:r>
      <w:r w:rsidR="002A7962">
        <w:rPr>
          <w:rFonts w:hint="eastAsia"/>
        </w:rPr>
        <w:t>（</w:t>
      </w:r>
      <w:r w:rsidRPr="00FA67CD">
        <w:rPr>
          <w:rFonts w:hint="eastAsia"/>
        </w:rPr>
        <w:t>长</w:t>
      </w:r>
      <w:bookmarkStart w:id="133" w:name="OLE_LINK5"/>
      <w:bookmarkStart w:id="134" w:name="OLE_LINK6"/>
      <w:r w:rsidR="002A7962" w:rsidRPr="002A7962">
        <w:rPr>
          <w:rFonts w:hint="eastAsia"/>
        </w:rPr>
        <w:t>×</w:t>
      </w:r>
      <w:bookmarkEnd w:id="133"/>
      <w:bookmarkEnd w:id="134"/>
      <w:r w:rsidRPr="00FA67CD">
        <w:rPr>
          <w:rFonts w:hint="eastAsia"/>
        </w:rPr>
        <w:t>宽</w:t>
      </w:r>
      <w:r w:rsidR="002A7962" w:rsidRPr="002A7962">
        <w:rPr>
          <w:rFonts w:hint="eastAsia"/>
        </w:rPr>
        <w:t>×</w:t>
      </w:r>
      <w:r w:rsidRPr="00FA67CD">
        <w:rPr>
          <w:rFonts w:hint="eastAsia"/>
        </w:rPr>
        <w:t>高</w:t>
      </w:r>
      <w:r w:rsidR="002A7962">
        <w:rPr>
          <w:rFonts w:hint="eastAsia"/>
        </w:rPr>
        <w:t>），</w:t>
      </w:r>
      <w:r w:rsidRPr="00FA67CD">
        <w:rPr>
          <w:rFonts w:hint="eastAsia"/>
        </w:rPr>
        <w:t>单位为毫米</w:t>
      </w:r>
      <w:r w:rsidR="002A7962">
        <w:rPr>
          <w:rFonts w:hint="eastAsia"/>
        </w:rPr>
        <w:t>（mm）；</w:t>
      </w:r>
    </w:p>
    <w:p w:rsidR="00FA67CD" w:rsidRDefault="00FA67CD" w:rsidP="002A7962">
      <w:pPr>
        <w:pStyle w:val="af5"/>
      </w:pPr>
      <w:r w:rsidRPr="00FA67CD">
        <w:rPr>
          <w:rFonts w:hint="eastAsia"/>
        </w:rPr>
        <w:t>质量</w:t>
      </w:r>
      <w:r w:rsidR="002A7962">
        <w:rPr>
          <w:rFonts w:hint="eastAsia"/>
        </w:rPr>
        <w:t>（</w:t>
      </w:r>
      <w:r w:rsidRPr="00FA67CD">
        <w:rPr>
          <w:rFonts w:hint="eastAsia"/>
        </w:rPr>
        <w:t>净重及连同包装的毛重</w:t>
      </w:r>
      <w:r w:rsidR="002A7962">
        <w:rPr>
          <w:rFonts w:hint="eastAsia"/>
        </w:rPr>
        <w:t>），</w:t>
      </w:r>
      <w:r w:rsidRPr="00FA67CD">
        <w:rPr>
          <w:rFonts w:hint="eastAsia"/>
        </w:rPr>
        <w:t>单位为千克</w:t>
      </w:r>
      <w:r w:rsidR="002A7962">
        <w:rPr>
          <w:rFonts w:hint="eastAsia"/>
        </w:rPr>
        <w:t>（kg）。</w:t>
      </w:r>
    </w:p>
    <w:p w:rsidR="00FA67CD" w:rsidRDefault="00FA67CD" w:rsidP="00FA67CD">
      <w:pPr>
        <w:pStyle w:val="affd"/>
        <w:spacing w:before="120" w:after="120"/>
      </w:pPr>
      <w:r>
        <w:rPr>
          <w:rFonts w:hint="eastAsia"/>
        </w:rPr>
        <w:t>包装</w:t>
      </w:r>
    </w:p>
    <w:p w:rsidR="002A7962" w:rsidRDefault="002A7962" w:rsidP="002A7962">
      <w:pPr>
        <w:pStyle w:val="affff6"/>
        <w:ind w:firstLine="420"/>
        <w:rPr>
          <w:rFonts w:hAnsi="宋体"/>
        </w:rPr>
      </w:pPr>
      <w:r w:rsidRPr="002A7962">
        <w:rPr>
          <w:rFonts w:hAnsi="宋体" w:hint="eastAsia"/>
        </w:rPr>
        <w:t>泵的包装应符合</w:t>
      </w:r>
      <w:r>
        <w:rPr>
          <w:rFonts w:hAnsi="宋体" w:hint="eastAsia"/>
        </w:rPr>
        <w:t xml:space="preserve"> </w:t>
      </w:r>
      <w:r w:rsidRPr="002A7962">
        <w:rPr>
          <w:rFonts w:hAnsi="宋体" w:hint="eastAsia"/>
        </w:rPr>
        <w:t>GB</w:t>
      </w:r>
      <w:r w:rsidRPr="00FA67CD">
        <w:rPr>
          <w:rFonts w:hint="eastAsia"/>
        </w:rPr>
        <w:t>/</w:t>
      </w:r>
      <w:r w:rsidRPr="002A7962">
        <w:rPr>
          <w:rFonts w:hAnsi="宋体" w:hint="eastAsia"/>
        </w:rPr>
        <w:t>T</w:t>
      </w:r>
      <w:r>
        <w:rPr>
          <w:rFonts w:hAnsi="宋体" w:hint="eastAsia"/>
        </w:rPr>
        <w:t xml:space="preserve"> </w:t>
      </w:r>
      <w:r w:rsidRPr="002A7962">
        <w:rPr>
          <w:rFonts w:hAnsi="宋体" w:hint="eastAsia"/>
        </w:rPr>
        <w:t>13384</w:t>
      </w:r>
      <w:r>
        <w:rPr>
          <w:rFonts w:hAnsi="宋体" w:hint="eastAsia"/>
        </w:rPr>
        <w:t xml:space="preserve"> </w:t>
      </w:r>
      <w:r w:rsidRPr="002A7962">
        <w:rPr>
          <w:rFonts w:hAnsi="宋体" w:hint="eastAsia"/>
        </w:rPr>
        <w:t>的规定</w:t>
      </w:r>
      <w:r>
        <w:rPr>
          <w:rFonts w:hAnsi="宋体" w:hint="eastAsia"/>
        </w:rPr>
        <w:t>。</w:t>
      </w:r>
      <w:r w:rsidRPr="002A7962">
        <w:rPr>
          <w:rFonts w:hAnsi="宋体" w:hint="eastAsia"/>
        </w:rPr>
        <w:t>每台泵应附带下列文件和附件</w:t>
      </w:r>
      <w:r>
        <w:rPr>
          <w:rFonts w:hAnsi="宋体" w:hint="eastAsia"/>
        </w:rPr>
        <w:t>：</w:t>
      </w:r>
    </w:p>
    <w:p w:rsidR="002A7962" w:rsidRDefault="002A7962" w:rsidP="00D0142A">
      <w:pPr>
        <w:pStyle w:val="af5"/>
        <w:numPr>
          <w:ilvl w:val="0"/>
          <w:numId w:val="34"/>
        </w:numPr>
      </w:pPr>
      <w:r w:rsidRPr="002A7962">
        <w:rPr>
          <w:rFonts w:hint="eastAsia"/>
        </w:rPr>
        <w:t>产品合格证</w:t>
      </w:r>
      <w:r>
        <w:rPr>
          <w:rFonts w:hint="eastAsia"/>
        </w:rPr>
        <w:t>；</w:t>
      </w:r>
    </w:p>
    <w:p w:rsidR="002A7962" w:rsidRDefault="002A7962" w:rsidP="002A7962">
      <w:pPr>
        <w:pStyle w:val="af5"/>
      </w:pPr>
      <w:r w:rsidRPr="002A7962">
        <w:rPr>
          <w:rFonts w:hint="eastAsia"/>
        </w:rPr>
        <w:lastRenderedPageBreak/>
        <w:t>使用说明书</w:t>
      </w:r>
      <w:r>
        <w:rPr>
          <w:rFonts w:hint="eastAsia"/>
        </w:rPr>
        <w:t>；</w:t>
      </w:r>
    </w:p>
    <w:p w:rsidR="002A7962" w:rsidRPr="002A7962" w:rsidRDefault="002A7962" w:rsidP="002A7962">
      <w:pPr>
        <w:pStyle w:val="af5"/>
      </w:pPr>
      <w:r w:rsidRPr="002A7962">
        <w:rPr>
          <w:rFonts w:hint="eastAsia"/>
        </w:rPr>
        <w:t>装箱单</w:t>
      </w:r>
      <w:r>
        <w:rPr>
          <w:rFonts w:hint="eastAsia"/>
        </w:rPr>
        <w:t>；</w:t>
      </w:r>
    </w:p>
    <w:p w:rsidR="00FA67CD" w:rsidRDefault="002A7962" w:rsidP="002A7962">
      <w:pPr>
        <w:pStyle w:val="af5"/>
      </w:pPr>
      <w:r w:rsidRPr="002A7962">
        <w:rPr>
          <w:rFonts w:hint="eastAsia"/>
        </w:rPr>
        <w:t>必要的随机附件</w:t>
      </w:r>
      <w:r>
        <w:rPr>
          <w:rFonts w:hint="eastAsia"/>
        </w:rPr>
        <w:t>。</w:t>
      </w:r>
    </w:p>
    <w:p w:rsidR="00FA67CD" w:rsidRDefault="00FA67CD" w:rsidP="002A7962">
      <w:pPr>
        <w:pStyle w:val="affd"/>
        <w:spacing w:before="120" w:after="120"/>
      </w:pPr>
      <w:r>
        <w:rPr>
          <w:rFonts w:hint="eastAsia"/>
        </w:rPr>
        <w:t>运输</w:t>
      </w:r>
    </w:p>
    <w:p w:rsidR="00FA67CD" w:rsidRDefault="00FA67CD" w:rsidP="00FA67CD">
      <w:pPr>
        <w:pStyle w:val="affff6"/>
        <w:ind w:firstLine="420"/>
      </w:pPr>
      <w:r>
        <w:rPr>
          <w:rFonts w:hAnsi="宋体" w:hint="eastAsia"/>
        </w:rPr>
        <w:t>产品在运输过程中应避免冲击、挤压、日晒、雨淋及化学品的腐蚀。</w:t>
      </w:r>
    </w:p>
    <w:p w:rsidR="00FA67CD" w:rsidRDefault="00FA67CD" w:rsidP="002A7962">
      <w:pPr>
        <w:pStyle w:val="affd"/>
        <w:spacing w:before="120" w:after="120"/>
      </w:pPr>
      <w:r>
        <w:rPr>
          <w:rFonts w:hint="eastAsia"/>
        </w:rPr>
        <w:t>贮存</w:t>
      </w:r>
    </w:p>
    <w:p w:rsidR="00FA67CD" w:rsidRDefault="00FA67CD" w:rsidP="002A7962">
      <w:pPr>
        <w:pStyle w:val="affff6"/>
        <w:ind w:firstLine="420"/>
      </w:pPr>
      <w:r>
        <w:rPr>
          <w:rFonts w:hint="eastAsia"/>
        </w:rPr>
        <w:t>应贮存在通风、清洁、阴凉、干燥的场所，远离热源和污染源，避免与有害物品混放。</w:t>
      </w:r>
    </w:p>
    <w:p w:rsidR="00302398" w:rsidRDefault="00302398" w:rsidP="00F16525">
      <w:pPr>
        <w:pStyle w:val="affff6"/>
        <w:ind w:firstLine="420"/>
      </w:pPr>
    </w:p>
    <w:p w:rsidR="00200766" w:rsidRDefault="00200766" w:rsidP="00276CDF">
      <w:pPr>
        <w:pStyle w:val="affff6"/>
        <w:ind w:firstLine="420"/>
      </w:pPr>
    </w:p>
    <w:p w:rsidR="00200766" w:rsidRDefault="00200766" w:rsidP="00276CDF">
      <w:pPr>
        <w:pStyle w:val="affff6"/>
        <w:ind w:firstLine="420"/>
      </w:pPr>
    </w:p>
    <w:p w:rsidR="00210A44" w:rsidRDefault="00210A44" w:rsidP="00210A44">
      <w:pPr>
        <w:pStyle w:val="affff6"/>
        <w:ind w:firstLineChars="0" w:firstLine="0"/>
        <w:jc w:val="center"/>
      </w:pPr>
      <w:bookmarkStart w:id="135" w:name="BookMark8"/>
      <w:bookmarkEnd w:id="41"/>
      <w:r>
        <w:drawing>
          <wp:inline distT="0" distB="0" distL="0" distR="0" wp14:anchorId="7196D8A7" wp14:editId="43026D1D">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485900" cy="317500"/>
                    </a:xfrm>
                    <a:prstGeom prst="rect">
                      <a:avLst/>
                    </a:prstGeom>
                  </pic:spPr>
                </pic:pic>
              </a:graphicData>
            </a:graphic>
          </wp:inline>
        </w:drawing>
      </w:r>
      <w:bookmarkEnd w:id="135"/>
    </w:p>
    <w:sectPr w:rsidR="00210A44"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593" w:rsidRDefault="00B33593" w:rsidP="00D86DB7">
      <w:r>
        <w:separator/>
      </w:r>
    </w:p>
    <w:p w:rsidR="00B33593" w:rsidRDefault="00B33593"/>
    <w:p w:rsidR="00B33593" w:rsidRDefault="00B33593"/>
  </w:endnote>
  <w:endnote w:type="continuationSeparator" w:id="0">
    <w:p w:rsidR="00B33593" w:rsidRDefault="00B33593" w:rsidP="00D86DB7">
      <w:r>
        <w:continuationSeparator/>
      </w:r>
    </w:p>
    <w:p w:rsidR="00B33593" w:rsidRDefault="00B33593"/>
    <w:p w:rsidR="00B33593" w:rsidRDefault="00B33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Default="00282B5E">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70" w:rsidRDefault="00A43770">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324EDD" w:rsidRDefault="00282B5E"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Default="00282B5E" w:rsidP="00C94DF2">
    <w:pPr>
      <w:pStyle w:val="affff3"/>
    </w:pPr>
    <w:r>
      <w:fldChar w:fldCharType="begin"/>
    </w:r>
    <w:r>
      <w:instrText>PAGE   \* MERGEFORMAT</w:instrText>
    </w:r>
    <w:r>
      <w:fldChar w:fldCharType="separate"/>
    </w:r>
    <w:r w:rsidR="00FF0ACA" w:rsidRPr="00FF0ACA">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593" w:rsidRDefault="00B33593" w:rsidP="00D86DB7">
      <w:r>
        <w:separator/>
      </w:r>
    </w:p>
  </w:footnote>
  <w:footnote w:type="continuationSeparator" w:id="0">
    <w:p w:rsidR="00B33593" w:rsidRDefault="00B33593" w:rsidP="00D86DB7">
      <w:r>
        <w:continuationSeparator/>
      </w:r>
    </w:p>
    <w:p w:rsidR="00B33593" w:rsidRDefault="00B33593"/>
    <w:p w:rsidR="00B33593" w:rsidRDefault="00B335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70" w:rsidRDefault="00A43770">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E70388" w:rsidRDefault="00282B5E"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324EDD" w:rsidRDefault="00282B5E"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Default="00282B5E"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F0ACA">
      <w:rPr>
        <w:noProof/>
      </w:rPr>
      <w:t>T/CS 252—2025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D84FA1" w:rsidRDefault="00282B5E" w:rsidP="00A2271D">
    <w:pPr>
      <w:pStyle w:val="affffb"/>
    </w:pPr>
    <w:r>
      <w:fldChar w:fldCharType="begin"/>
    </w:r>
    <w:r>
      <w:instrText xml:space="preserve"> STYLEREF  标准文件_文件编号  \* MERGEFORMAT </w:instrText>
    </w:r>
    <w:r>
      <w:fldChar w:fldCharType="separate"/>
    </w:r>
    <w:r w:rsidR="00FF0ACA">
      <w:t>T/CS 252</w:t>
    </w:r>
    <w:r w:rsidR="00FF0ACA">
      <w:t>—</w:t>
    </w:r>
    <w:r w:rsidR="00FF0ACA">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F39091FA"/>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Ansi="黑体" w:hint="eastAsia"/>
        <w:b w:val="0"/>
        <w:i w:val="0"/>
        <w:sz w:val="21"/>
        <w:vertAlign w:val="baseline"/>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4E"/>
    <w:rsid w:val="0000040A"/>
    <w:rsid w:val="0000043D"/>
    <w:rsid w:val="00000A94"/>
    <w:rsid w:val="00001972"/>
    <w:rsid w:val="00001D9A"/>
    <w:rsid w:val="00007B3A"/>
    <w:rsid w:val="000107E0"/>
    <w:rsid w:val="00011D09"/>
    <w:rsid w:val="00011FDE"/>
    <w:rsid w:val="00012959"/>
    <w:rsid w:val="00012FFD"/>
    <w:rsid w:val="00014162"/>
    <w:rsid w:val="00014340"/>
    <w:rsid w:val="00016A9C"/>
    <w:rsid w:val="000174BB"/>
    <w:rsid w:val="00022184"/>
    <w:rsid w:val="00022762"/>
    <w:rsid w:val="000236C1"/>
    <w:rsid w:val="000238E0"/>
    <w:rsid w:val="000249DB"/>
    <w:rsid w:val="00024A40"/>
    <w:rsid w:val="0002595E"/>
    <w:rsid w:val="00026420"/>
    <w:rsid w:val="000303C3"/>
    <w:rsid w:val="0003180F"/>
    <w:rsid w:val="00031B4B"/>
    <w:rsid w:val="000331D3"/>
    <w:rsid w:val="000346A5"/>
    <w:rsid w:val="000359C3"/>
    <w:rsid w:val="00035A7D"/>
    <w:rsid w:val="000365ED"/>
    <w:rsid w:val="000375D4"/>
    <w:rsid w:val="00040A10"/>
    <w:rsid w:val="0004249A"/>
    <w:rsid w:val="00043282"/>
    <w:rsid w:val="00044286"/>
    <w:rsid w:val="00047F28"/>
    <w:rsid w:val="000503AA"/>
    <w:rsid w:val="000506A1"/>
    <w:rsid w:val="00050967"/>
    <w:rsid w:val="000515DD"/>
    <w:rsid w:val="0005265A"/>
    <w:rsid w:val="000539DD"/>
    <w:rsid w:val="00053BD3"/>
    <w:rsid w:val="000556ED"/>
    <w:rsid w:val="00055C38"/>
    <w:rsid w:val="00055FE2"/>
    <w:rsid w:val="0005616F"/>
    <w:rsid w:val="00060C2E"/>
    <w:rsid w:val="00061033"/>
    <w:rsid w:val="000619E9"/>
    <w:rsid w:val="000622D4"/>
    <w:rsid w:val="00062CD0"/>
    <w:rsid w:val="0006357D"/>
    <w:rsid w:val="00066A7C"/>
    <w:rsid w:val="00067F1E"/>
    <w:rsid w:val="00071CC0"/>
    <w:rsid w:val="00071CFC"/>
    <w:rsid w:val="00073C8C"/>
    <w:rsid w:val="000742FB"/>
    <w:rsid w:val="00077B64"/>
    <w:rsid w:val="00080A1C"/>
    <w:rsid w:val="00082317"/>
    <w:rsid w:val="0008236F"/>
    <w:rsid w:val="00082FDE"/>
    <w:rsid w:val="00083D2C"/>
    <w:rsid w:val="000841C2"/>
    <w:rsid w:val="00085E90"/>
    <w:rsid w:val="00086AA1"/>
    <w:rsid w:val="00087A77"/>
    <w:rsid w:val="00090CA6"/>
    <w:rsid w:val="00092B8A"/>
    <w:rsid w:val="00092FB0"/>
    <w:rsid w:val="000934C5"/>
    <w:rsid w:val="00093D25"/>
    <w:rsid w:val="00093DAB"/>
    <w:rsid w:val="00094D73"/>
    <w:rsid w:val="00096C94"/>
    <w:rsid w:val="00096D57"/>
    <w:rsid w:val="00096D63"/>
    <w:rsid w:val="000A0B60"/>
    <w:rsid w:val="000A0EB8"/>
    <w:rsid w:val="000A19FC"/>
    <w:rsid w:val="000A296B"/>
    <w:rsid w:val="000A5C73"/>
    <w:rsid w:val="000A7311"/>
    <w:rsid w:val="000A7502"/>
    <w:rsid w:val="000A7EA2"/>
    <w:rsid w:val="000B060F"/>
    <w:rsid w:val="000B1592"/>
    <w:rsid w:val="000B1FF2"/>
    <w:rsid w:val="000B3CDA"/>
    <w:rsid w:val="000B6A0B"/>
    <w:rsid w:val="000C0606"/>
    <w:rsid w:val="000C0F6C"/>
    <w:rsid w:val="000C11DB"/>
    <w:rsid w:val="000C1492"/>
    <w:rsid w:val="000C1E12"/>
    <w:rsid w:val="000C2FBD"/>
    <w:rsid w:val="000C4B41"/>
    <w:rsid w:val="000C4FDD"/>
    <w:rsid w:val="000C555F"/>
    <w:rsid w:val="000C57D6"/>
    <w:rsid w:val="000C6362"/>
    <w:rsid w:val="000C7666"/>
    <w:rsid w:val="000D0A9C"/>
    <w:rsid w:val="000D1795"/>
    <w:rsid w:val="000D329A"/>
    <w:rsid w:val="000D4B9C"/>
    <w:rsid w:val="000D4EB6"/>
    <w:rsid w:val="000D5751"/>
    <w:rsid w:val="000D753B"/>
    <w:rsid w:val="000E057C"/>
    <w:rsid w:val="000E4047"/>
    <w:rsid w:val="000E4C9E"/>
    <w:rsid w:val="000E6FD7"/>
    <w:rsid w:val="000E7144"/>
    <w:rsid w:val="000E78E6"/>
    <w:rsid w:val="000F06E1"/>
    <w:rsid w:val="000F0E3C"/>
    <w:rsid w:val="000F19D5"/>
    <w:rsid w:val="000F2826"/>
    <w:rsid w:val="000F4050"/>
    <w:rsid w:val="000F4AEA"/>
    <w:rsid w:val="000F67E9"/>
    <w:rsid w:val="00104926"/>
    <w:rsid w:val="00113B1E"/>
    <w:rsid w:val="0011711C"/>
    <w:rsid w:val="00120F25"/>
    <w:rsid w:val="00124E4F"/>
    <w:rsid w:val="00125358"/>
    <w:rsid w:val="001260B7"/>
    <w:rsid w:val="001265CB"/>
    <w:rsid w:val="001321C6"/>
    <w:rsid w:val="001325C4"/>
    <w:rsid w:val="001327D7"/>
    <w:rsid w:val="00132D0E"/>
    <w:rsid w:val="00133010"/>
    <w:rsid w:val="001338EE"/>
    <w:rsid w:val="00133AAE"/>
    <w:rsid w:val="00134E13"/>
    <w:rsid w:val="00135323"/>
    <w:rsid w:val="001356C4"/>
    <w:rsid w:val="00137565"/>
    <w:rsid w:val="00140C8B"/>
    <w:rsid w:val="00141114"/>
    <w:rsid w:val="0014193E"/>
    <w:rsid w:val="00142969"/>
    <w:rsid w:val="00143CBA"/>
    <w:rsid w:val="001446C2"/>
    <w:rsid w:val="001457E7"/>
    <w:rsid w:val="00145D9D"/>
    <w:rsid w:val="00146388"/>
    <w:rsid w:val="001529E5"/>
    <w:rsid w:val="00152FB3"/>
    <w:rsid w:val="00153C7E"/>
    <w:rsid w:val="00156B25"/>
    <w:rsid w:val="00156E1A"/>
    <w:rsid w:val="00157894"/>
    <w:rsid w:val="00157B55"/>
    <w:rsid w:val="001610C7"/>
    <w:rsid w:val="001642FA"/>
    <w:rsid w:val="001649EB"/>
    <w:rsid w:val="00164BAF"/>
    <w:rsid w:val="00164EEA"/>
    <w:rsid w:val="00164FA8"/>
    <w:rsid w:val="00165065"/>
    <w:rsid w:val="00165434"/>
    <w:rsid w:val="0016580B"/>
    <w:rsid w:val="00165F49"/>
    <w:rsid w:val="00166B88"/>
    <w:rsid w:val="0016770A"/>
    <w:rsid w:val="00167769"/>
    <w:rsid w:val="00170804"/>
    <w:rsid w:val="001708E9"/>
    <w:rsid w:val="00171E3E"/>
    <w:rsid w:val="00172996"/>
    <w:rsid w:val="0017340B"/>
    <w:rsid w:val="00173FB1"/>
    <w:rsid w:val="00175913"/>
    <w:rsid w:val="00176DFD"/>
    <w:rsid w:val="001772D0"/>
    <w:rsid w:val="001852C9"/>
    <w:rsid w:val="00187A0B"/>
    <w:rsid w:val="00190087"/>
    <w:rsid w:val="001913C4"/>
    <w:rsid w:val="0019348F"/>
    <w:rsid w:val="00193A07"/>
    <w:rsid w:val="00194C95"/>
    <w:rsid w:val="00195C34"/>
    <w:rsid w:val="00196027"/>
    <w:rsid w:val="00196EF5"/>
    <w:rsid w:val="001A1A53"/>
    <w:rsid w:val="001A234A"/>
    <w:rsid w:val="001A4CF3"/>
    <w:rsid w:val="001A6696"/>
    <w:rsid w:val="001B04EF"/>
    <w:rsid w:val="001B06E8"/>
    <w:rsid w:val="001B71D0"/>
    <w:rsid w:val="001B71EE"/>
    <w:rsid w:val="001B7A8E"/>
    <w:rsid w:val="001C04A8"/>
    <w:rsid w:val="001C067A"/>
    <w:rsid w:val="001C2C03"/>
    <w:rsid w:val="001C42F7"/>
    <w:rsid w:val="001C49E5"/>
    <w:rsid w:val="001C680C"/>
    <w:rsid w:val="001C7FEA"/>
    <w:rsid w:val="001D0499"/>
    <w:rsid w:val="001D0BBE"/>
    <w:rsid w:val="001D0ED4"/>
    <w:rsid w:val="001D212F"/>
    <w:rsid w:val="001D22BA"/>
    <w:rsid w:val="001D29D7"/>
    <w:rsid w:val="001D2DE7"/>
    <w:rsid w:val="001D411C"/>
    <w:rsid w:val="001D4A5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0766"/>
    <w:rsid w:val="0020107D"/>
    <w:rsid w:val="00202AA4"/>
    <w:rsid w:val="002031F7"/>
    <w:rsid w:val="002040E6"/>
    <w:rsid w:val="00204406"/>
    <w:rsid w:val="0020527B"/>
    <w:rsid w:val="00205F2C"/>
    <w:rsid w:val="00210A44"/>
    <w:rsid w:val="00210B15"/>
    <w:rsid w:val="002126A4"/>
    <w:rsid w:val="002142EA"/>
    <w:rsid w:val="00215ADD"/>
    <w:rsid w:val="00216E84"/>
    <w:rsid w:val="002204BB"/>
    <w:rsid w:val="002217B4"/>
    <w:rsid w:val="00221B79"/>
    <w:rsid w:val="00221C6B"/>
    <w:rsid w:val="002253A1"/>
    <w:rsid w:val="00225CF8"/>
    <w:rsid w:val="00225FA2"/>
    <w:rsid w:val="0022794E"/>
    <w:rsid w:val="00233306"/>
    <w:rsid w:val="00233D64"/>
    <w:rsid w:val="0023482A"/>
    <w:rsid w:val="002359CB"/>
    <w:rsid w:val="00240933"/>
    <w:rsid w:val="00243540"/>
    <w:rsid w:val="0024497B"/>
    <w:rsid w:val="0024515B"/>
    <w:rsid w:val="00246021"/>
    <w:rsid w:val="00246589"/>
    <w:rsid w:val="0024666E"/>
    <w:rsid w:val="00247F52"/>
    <w:rsid w:val="00250B25"/>
    <w:rsid w:val="00250BBE"/>
    <w:rsid w:val="002515C2"/>
    <w:rsid w:val="0025194F"/>
    <w:rsid w:val="0025411C"/>
    <w:rsid w:val="00254A8A"/>
    <w:rsid w:val="00256FE8"/>
    <w:rsid w:val="0026148A"/>
    <w:rsid w:val="00262696"/>
    <w:rsid w:val="00263D25"/>
    <w:rsid w:val="002643C3"/>
    <w:rsid w:val="00264A0C"/>
    <w:rsid w:val="002664C5"/>
    <w:rsid w:val="00266EEB"/>
    <w:rsid w:val="00267EF4"/>
    <w:rsid w:val="00270CB8"/>
    <w:rsid w:val="0027169F"/>
    <w:rsid w:val="00272B08"/>
    <w:rsid w:val="00273F12"/>
    <w:rsid w:val="00276CDF"/>
    <w:rsid w:val="00281BB8"/>
    <w:rsid w:val="00281E9E"/>
    <w:rsid w:val="00282405"/>
    <w:rsid w:val="00282B5E"/>
    <w:rsid w:val="00285170"/>
    <w:rsid w:val="00285361"/>
    <w:rsid w:val="00287D23"/>
    <w:rsid w:val="00292788"/>
    <w:rsid w:val="00292D60"/>
    <w:rsid w:val="00293B30"/>
    <w:rsid w:val="00294230"/>
    <w:rsid w:val="00294D34"/>
    <w:rsid w:val="00294E3B"/>
    <w:rsid w:val="00296193"/>
    <w:rsid w:val="00296C66"/>
    <w:rsid w:val="00296EBE"/>
    <w:rsid w:val="002974E3"/>
    <w:rsid w:val="002A084B"/>
    <w:rsid w:val="002A119F"/>
    <w:rsid w:val="002A1260"/>
    <w:rsid w:val="002A1589"/>
    <w:rsid w:val="002A1608"/>
    <w:rsid w:val="002A25DC"/>
    <w:rsid w:val="002A3AAB"/>
    <w:rsid w:val="002A4CEA"/>
    <w:rsid w:val="002A5977"/>
    <w:rsid w:val="002A5A13"/>
    <w:rsid w:val="002A757F"/>
    <w:rsid w:val="002A7962"/>
    <w:rsid w:val="002A7F44"/>
    <w:rsid w:val="002B0C40"/>
    <w:rsid w:val="002B1966"/>
    <w:rsid w:val="002B4508"/>
    <w:rsid w:val="002B4F1C"/>
    <w:rsid w:val="002B5779"/>
    <w:rsid w:val="002B7332"/>
    <w:rsid w:val="002B7F51"/>
    <w:rsid w:val="002C09E7"/>
    <w:rsid w:val="002C1E06"/>
    <w:rsid w:val="002C3F07"/>
    <w:rsid w:val="002C4E6E"/>
    <w:rsid w:val="002C5278"/>
    <w:rsid w:val="002C7EBB"/>
    <w:rsid w:val="002D06C1"/>
    <w:rsid w:val="002D42B5"/>
    <w:rsid w:val="002D4F1A"/>
    <w:rsid w:val="002D55F6"/>
    <w:rsid w:val="002D6EC6"/>
    <w:rsid w:val="002D79AC"/>
    <w:rsid w:val="002E039D"/>
    <w:rsid w:val="002E4D5A"/>
    <w:rsid w:val="002E6326"/>
    <w:rsid w:val="002E6B80"/>
    <w:rsid w:val="002E74F2"/>
    <w:rsid w:val="002F30E0"/>
    <w:rsid w:val="002F35E4"/>
    <w:rsid w:val="002F3730"/>
    <w:rsid w:val="002F38E1"/>
    <w:rsid w:val="002F7AF6"/>
    <w:rsid w:val="00300422"/>
    <w:rsid w:val="00300E63"/>
    <w:rsid w:val="00302398"/>
    <w:rsid w:val="00302F5F"/>
    <w:rsid w:val="0030441D"/>
    <w:rsid w:val="0030513B"/>
    <w:rsid w:val="00305199"/>
    <w:rsid w:val="00306063"/>
    <w:rsid w:val="00311139"/>
    <w:rsid w:val="003113B1"/>
    <w:rsid w:val="0031184B"/>
    <w:rsid w:val="00313B85"/>
    <w:rsid w:val="00317988"/>
    <w:rsid w:val="003221B4"/>
    <w:rsid w:val="0032258D"/>
    <w:rsid w:val="00322E62"/>
    <w:rsid w:val="00324D13"/>
    <w:rsid w:val="00324EDD"/>
    <w:rsid w:val="003309D4"/>
    <w:rsid w:val="003331E4"/>
    <w:rsid w:val="003343EE"/>
    <w:rsid w:val="00336C64"/>
    <w:rsid w:val="00337162"/>
    <w:rsid w:val="0034031D"/>
    <w:rsid w:val="003405F8"/>
    <w:rsid w:val="00341944"/>
    <w:rsid w:val="0034194F"/>
    <w:rsid w:val="00344605"/>
    <w:rsid w:val="00346F12"/>
    <w:rsid w:val="003474AA"/>
    <w:rsid w:val="003479D7"/>
    <w:rsid w:val="00347F1B"/>
    <w:rsid w:val="00350D1D"/>
    <w:rsid w:val="00352C83"/>
    <w:rsid w:val="00352F1A"/>
    <w:rsid w:val="00355722"/>
    <w:rsid w:val="0036107C"/>
    <w:rsid w:val="003615D2"/>
    <w:rsid w:val="00361F69"/>
    <w:rsid w:val="0036429C"/>
    <w:rsid w:val="00364A53"/>
    <w:rsid w:val="003654CB"/>
    <w:rsid w:val="00365AA9"/>
    <w:rsid w:val="00365F86"/>
    <w:rsid w:val="00365F87"/>
    <w:rsid w:val="00366E89"/>
    <w:rsid w:val="003705F4"/>
    <w:rsid w:val="00370773"/>
    <w:rsid w:val="00370D58"/>
    <w:rsid w:val="00370EC0"/>
    <w:rsid w:val="00371316"/>
    <w:rsid w:val="0037591E"/>
    <w:rsid w:val="00376713"/>
    <w:rsid w:val="0038083A"/>
    <w:rsid w:val="00381815"/>
    <w:rsid w:val="003819AF"/>
    <w:rsid w:val="003820E9"/>
    <w:rsid w:val="00382DE7"/>
    <w:rsid w:val="003833E9"/>
    <w:rsid w:val="00384FFC"/>
    <w:rsid w:val="003872FC"/>
    <w:rsid w:val="00387ADC"/>
    <w:rsid w:val="00390020"/>
    <w:rsid w:val="003903D6"/>
    <w:rsid w:val="00390EE6"/>
    <w:rsid w:val="0039118F"/>
    <w:rsid w:val="00392AD7"/>
    <w:rsid w:val="003938D9"/>
    <w:rsid w:val="00394376"/>
    <w:rsid w:val="003943FF"/>
    <w:rsid w:val="003974EB"/>
    <w:rsid w:val="003975F8"/>
    <w:rsid w:val="00397CC5"/>
    <w:rsid w:val="003A11D1"/>
    <w:rsid w:val="003A1582"/>
    <w:rsid w:val="003A1622"/>
    <w:rsid w:val="003A3D9C"/>
    <w:rsid w:val="003A4077"/>
    <w:rsid w:val="003A4AA7"/>
    <w:rsid w:val="003A5513"/>
    <w:rsid w:val="003B09AD"/>
    <w:rsid w:val="003B0D56"/>
    <w:rsid w:val="003B1065"/>
    <w:rsid w:val="003B1F18"/>
    <w:rsid w:val="003B1F6D"/>
    <w:rsid w:val="003B5BF0"/>
    <w:rsid w:val="003B60BF"/>
    <w:rsid w:val="003B6BE3"/>
    <w:rsid w:val="003C010C"/>
    <w:rsid w:val="003C0A6C"/>
    <w:rsid w:val="003C14F8"/>
    <w:rsid w:val="003C2C53"/>
    <w:rsid w:val="003C40D4"/>
    <w:rsid w:val="003C5A43"/>
    <w:rsid w:val="003C6227"/>
    <w:rsid w:val="003D0519"/>
    <w:rsid w:val="003D0AB3"/>
    <w:rsid w:val="003D0FF6"/>
    <w:rsid w:val="003D262C"/>
    <w:rsid w:val="003D6D61"/>
    <w:rsid w:val="003E019F"/>
    <w:rsid w:val="003E091D"/>
    <w:rsid w:val="003E1C53"/>
    <w:rsid w:val="003E2A69"/>
    <w:rsid w:val="003E2D49"/>
    <w:rsid w:val="003E2FD4"/>
    <w:rsid w:val="003E49F6"/>
    <w:rsid w:val="003E4A52"/>
    <w:rsid w:val="003E5FBE"/>
    <w:rsid w:val="003E660F"/>
    <w:rsid w:val="003F0070"/>
    <w:rsid w:val="003F0841"/>
    <w:rsid w:val="003F23D3"/>
    <w:rsid w:val="003F3F08"/>
    <w:rsid w:val="003F49F1"/>
    <w:rsid w:val="003F6272"/>
    <w:rsid w:val="00400AC9"/>
    <w:rsid w:val="00400E72"/>
    <w:rsid w:val="00401400"/>
    <w:rsid w:val="00404869"/>
    <w:rsid w:val="00405884"/>
    <w:rsid w:val="00407D39"/>
    <w:rsid w:val="00411295"/>
    <w:rsid w:val="00414104"/>
    <w:rsid w:val="0041477A"/>
    <w:rsid w:val="004167A3"/>
    <w:rsid w:val="0041774D"/>
    <w:rsid w:val="00421C69"/>
    <w:rsid w:val="004303EC"/>
    <w:rsid w:val="00432DAA"/>
    <w:rsid w:val="00434305"/>
    <w:rsid w:val="00435BB6"/>
    <w:rsid w:val="00435DF7"/>
    <w:rsid w:val="0043741A"/>
    <w:rsid w:val="00437F34"/>
    <w:rsid w:val="0044083F"/>
    <w:rsid w:val="004419F5"/>
    <w:rsid w:val="00441AE7"/>
    <w:rsid w:val="00445574"/>
    <w:rsid w:val="004467FB"/>
    <w:rsid w:val="00446B93"/>
    <w:rsid w:val="004523D2"/>
    <w:rsid w:val="00452D6B"/>
    <w:rsid w:val="00454484"/>
    <w:rsid w:val="0045517B"/>
    <w:rsid w:val="00455D53"/>
    <w:rsid w:val="00457083"/>
    <w:rsid w:val="00463B77"/>
    <w:rsid w:val="00463C7B"/>
    <w:rsid w:val="004644A6"/>
    <w:rsid w:val="004659BD"/>
    <w:rsid w:val="00470775"/>
    <w:rsid w:val="004746B1"/>
    <w:rsid w:val="0047583F"/>
    <w:rsid w:val="00475DE8"/>
    <w:rsid w:val="00481C44"/>
    <w:rsid w:val="0048212D"/>
    <w:rsid w:val="004832DA"/>
    <w:rsid w:val="00484936"/>
    <w:rsid w:val="00485C89"/>
    <w:rsid w:val="00486BE3"/>
    <w:rsid w:val="004873C0"/>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1FD7"/>
    <w:rsid w:val="004C25A2"/>
    <w:rsid w:val="004C3F1D"/>
    <w:rsid w:val="004C458D"/>
    <w:rsid w:val="004C7556"/>
    <w:rsid w:val="004C7E8B"/>
    <w:rsid w:val="004C7E9D"/>
    <w:rsid w:val="004C7F67"/>
    <w:rsid w:val="004D076D"/>
    <w:rsid w:val="004D0EF1"/>
    <w:rsid w:val="004D2016"/>
    <w:rsid w:val="004D2253"/>
    <w:rsid w:val="004D4406"/>
    <w:rsid w:val="004D5F87"/>
    <w:rsid w:val="004D7C42"/>
    <w:rsid w:val="004E0465"/>
    <w:rsid w:val="004E127B"/>
    <w:rsid w:val="004E1C0A"/>
    <w:rsid w:val="004E30C5"/>
    <w:rsid w:val="004E4AA5"/>
    <w:rsid w:val="004E4AEE"/>
    <w:rsid w:val="004E59E3"/>
    <w:rsid w:val="004E67C0"/>
    <w:rsid w:val="004F32B1"/>
    <w:rsid w:val="004F391A"/>
    <w:rsid w:val="004F3CFB"/>
    <w:rsid w:val="004F6456"/>
    <w:rsid w:val="004F696E"/>
    <w:rsid w:val="004F6C71"/>
    <w:rsid w:val="00501139"/>
    <w:rsid w:val="0050363E"/>
    <w:rsid w:val="005039BC"/>
    <w:rsid w:val="005043BB"/>
    <w:rsid w:val="00504A3D"/>
    <w:rsid w:val="00505767"/>
    <w:rsid w:val="00507224"/>
    <w:rsid w:val="005073F0"/>
    <w:rsid w:val="00510A7B"/>
    <w:rsid w:val="0051119E"/>
    <w:rsid w:val="00512F6E"/>
    <w:rsid w:val="00513038"/>
    <w:rsid w:val="00514174"/>
    <w:rsid w:val="005155EF"/>
    <w:rsid w:val="00516088"/>
    <w:rsid w:val="00516B0B"/>
    <w:rsid w:val="00517D94"/>
    <w:rsid w:val="00520184"/>
    <w:rsid w:val="005220EC"/>
    <w:rsid w:val="00523F95"/>
    <w:rsid w:val="00524D65"/>
    <w:rsid w:val="00525B16"/>
    <w:rsid w:val="00533D04"/>
    <w:rsid w:val="00534804"/>
    <w:rsid w:val="00534BDF"/>
    <w:rsid w:val="00534D69"/>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704F"/>
    <w:rsid w:val="00567632"/>
    <w:rsid w:val="00573D9E"/>
    <w:rsid w:val="00576794"/>
    <w:rsid w:val="00576EF1"/>
    <w:rsid w:val="005801E3"/>
    <w:rsid w:val="00581802"/>
    <w:rsid w:val="00583217"/>
    <w:rsid w:val="005836A8"/>
    <w:rsid w:val="0058409C"/>
    <w:rsid w:val="00584262"/>
    <w:rsid w:val="00586025"/>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BAD"/>
    <w:rsid w:val="005B5CD7"/>
    <w:rsid w:val="005B6CF6"/>
    <w:rsid w:val="005B7422"/>
    <w:rsid w:val="005C29B8"/>
    <w:rsid w:val="005C5F21"/>
    <w:rsid w:val="005C7156"/>
    <w:rsid w:val="005C7F0B"/>
    <w:rsid w:val="005D050B"/>
    <w:rsid w:val="005D0C75"/>
    <w:rsid w:val="005D4171"/>
    <w:rsid w:val="005D5683"/>
    <w:rsid w:val="005D6A95"/>
    <w:rsid w:val="005D6B2C"/>
    <w:rsid w:val="005D6D9C"/>
    <w:rsid w:val="005E2335"/>
    <w:rsid w:val="005E34CA"/>
    <w:rsid w:val="005E3C18"/>
    <w:rsid w:val="005E4250"/>
    <w:rsid w:val="005E4288"/>
    <w:rsid w:val="005E6812"/>
    <w:rsid w:val="005E7881"/>
    <w:rsid w:val="005E78E0"/>
    <w:rsid w:val="005F0D9C"/>
    <w:rsid w:val="005F284E"/>
    <w:rsid w:val="006015CE"/>
    <w:rsid w:val="00604784"/>
    <w:rsid w:val="00606419"/>
    <w:rsid w:val="00607D29"/>
    <w:rsid w:val="00610680"/>
    <w:rsid w:val="00612952"/>
    <w:rsid w:val="0061313A"/>
    <w:rsid w:val="00614CC1"/>
    <w:rsid w:val="00615A9D"/>
    <w:rsid w:val="00617387"/>
    <w:rsid w:val="006205D6"/>
    <w:rsid w:val="006214F0"/>
    <w:rsid w:val="006252D8"/>
    <w:rsid w:val="006259BC"/>
    <w:rsid w:val="0062636B"/>
    <w:rsid w:val="00627334"/>
    <w:rsid w:val="00632182"/>
    <w:rsid w:val="00632AE0"/>
    <w:rsid w:val="00633C17"/>
    <w:rsid w:val="00634D9E"/>
    <w:rsid w:val="00636C68"/>
    <w:rsid w:val="00636E3E"/>
    <w:rsid w:val="006379F7"/>
    <w:rsid w:val="00637E4D"/>
    <w:rsid w:val="00640620"/>
    <w:rsid w:val="00641A1F"/>
    <w:rsid w:val="00644EE1"/>
    <w:rsid w:val="00644EEF"/>
    <w:rsid w:val="00645904"/>
    <w:rsid w:val="0064680C"/>
    <w:rsid w:val="0064687A"/>
    <w:rsid w:val="0064785F"/>
    <w:rsid w:val="00651ACB"/>
    <w:rsid w:val="00651C47"/>
    <w:rsid w:val="00652AB2"/>
    <w:rsid w:val="00653FED"/>
    <w:rsid w:val="00654EC0"/>
    <w:rsid w:val="0065525B"/>
    <w:rsid w:val="00655D4F"/>
    <w:rsid w:val="00656AB7"/>
    <w:rsid w:val="00656D29"/>
    <w:rsid w:val="00660FD3"/>
    <w:rsid w:val="006640E5"/>
    <w:rsid w:val="006646F1"/>
    <w:rsid w:val="00664929"/>
    <w:rsid w:val="00664F62"/>
    <w:rsid w:val="006655E1"/>
    <w:rsid w:val="00666261"/>
    <w:rsid w:val="00667F64"/>
    <w:rsid w:val="00672060"/>
    <w:rsid w:val="00672BFD"/>
    <w:rsid w:val="006770F4"/>
    <w:rsid w:val="00677A84"/>
    <w:rsid w:val="0068026D"/>
    <w:rsid w:val="00680A27"/>
    <w:rsid w:val="006816A4"/>
    <w:rsid w:val="00681899"/>
    <w:rsid w:val="006819B8"/>
    <w:rsid w:val="006840A6"/>
    <w:rsid w:val="00684EA0"/>
    <w:rsid w:val="006850CD"/>
    <w:rsid w:val="00685AAB"/>
    <w:rsid w:val="00693962"/>
    <w:rsid w:val="006943EE"/>
    <w:rsid w:val="00697931"/>
    <w:rsid w:val="006A07AA"/>
    <w:rsid w:val="006A0804"/>
    <w:rsid w:val="006A25E5"/>
    <w:rsid w:val="006A2B46"/>
    <w:rsid w:val="006A336D"/>
    <w:rsid w:val="006A37B9"/>
    <w:rsid w:val="006B2672"/>
    <w:rsid w:val="006B54BF"/>
    <w:rsid w:val="006B5F44"/>
    <w:rsid w:val="006B5F90"/>
    <w:rsid w:val="006B62E4"/>
    <w:rsid w:val="006C1BBA"/>
    <w:rsid w:val="006C2079"/>
    <w:rsid w:val="006C24C6"/>
    <w:rsid w:val="006C5A62"/>
    <w:rsid w:val="006C5D68"/>
    <w:rsid w:val="006C6976"/>
    <w:rsid w:val="006C6DD0"/>
    <w:rsid w:val="006D04EA"/>
    <w:rsid w:val="006D16C4"/>
    <w:rsid w:val="006D2B99"/>
    <w:rsid w:val="006D3E96"/>
    <w:rsid w:val="006D3EAF"/>
    <w:rsid w:val="006D3F4B"/>
    <w:rsid w:val="006D4515"/>
    <w:rsid w:val="006D4BB1"/>
    <w:rsid w:val="006D6593"/>
    <w:rsid w:val="006E2407"/>
    <w:rsid w:val="006F03A8"/>
    <w:rsid w:val="006F2ACA"/>
    <w:rsid w:val="006F2ADC"/>
    <w:rsid w:val="006F2BFE"/>
    <w:rsid w:val="006F31E9"/>
    <w:rsid w:val="006F5B6C"/>
    <w:rsid w:val="006F6284"/>
    <w:rsid w:val="007002C5"/>
    <w:rsid w:val="00704387"/>
    <w:rsid w:val="00707669"/>
    <w:rsid w:val="00711CBA"/>
    <w:rsid w:val="00711FB5"/>
    <w:rsid w:val="00712A01"/>
    <w:rsid w:val="00714F58"/>
    <w:rsid w:val="00722FBF"/>
    <w:rsid w:val="00722FC2"/>
    <w:rsid w:val="00724E1B"/>
    <w:rsid w:val="00725949"/>
    <w:rsid w:val="007276CB"/>
    <w:rsid w:val="00727FA2"/>
    <w:rsid w:val="00731345"/>
    <w:rsid w:val="007322D9"/>
    <w:rsid w:val="00732BC0"/>
    <w:rsid w:val="007346C8"/>
    <w:rsid w:val="0073720F"/>
    <w:rsid w:val="00737796"/>
    <w:rsid w:val="0074165C"/>
    <w:rsid w:val="00742C35"/>
    <w:rsid w:val="007432CA"/>
    <w:rsid w:val="007439EB"/>
    <w:rsid w:val="00743CB4"/>
    <w:rsid w:val="00743F0A"/>
    <w:rsid w:val="007444E8"/>
    <w:rsid w:val="0074548E"/>
    <w:rsid w:val="00745773"/>
    <w:rsid w:val="00746392"/>
    <w:rsid w:val="00746800"/>
    <w:rsid w:val="00750082"/>
    <w:rsid w:val="007501A8"/>
    <w:rsid w:val="007504F2"/>
    <w:rsid w:val="00750D61"/>
    <w:rsid w:val="00750EE1"/>
    <w:rsid w:val="007512E1"/>
    <w:rsid w:val="00752B4D"/>
    <w:rsid w:val="00755402"/>
    <w:rsid w:val="00756B26"/>
    <w:rsid w:val="00756EDF"/>
    <w:rsid w:val="007600E3"/>
    <w:rsid w:val="00765C43"/>
    <w:rsid w:val="00765EFB"/>
    <w:rsid w:val="007660A2"/>
    <w:rsid w:val="007671CA"/>
    <w:rsid w:val="00767C61"/>
    <w:rsid w:val="0077008A"/>
    <w:rsid w:val="007737A0"/>
    <w:rsid w:val="00773C1F"/>
    <w:rsid w:val="00774DA4"/>
    <w:rsid w:val="00776599"/>
    <w:rsid w:val="0078114B"/>
    <w:rsid w:val="00781DD2"/>
    <w:rsid w:val="00783ECF"/>
    <w:rsid w:val="0078413A"/>
    <w:rsid w:val="00793DC2"/>
    <w:rsid w:val="00795257"/>
    <w:rsid w:val="007959E8"/>
    <w:rsid w:val="00795E9C"/>
    <w:rsid w:val="00796E75"/>
    <w:rsid w:val="007A0521"/>
    <w:rsid w:val="007A2E12"/>
    <w:rsid w:val="007A3475"/>
    <w:rsid w:val="007A41C8"/>
    <w:rsid w:val="007A46E3"/>
    <w:rsid w:val="007A54CE"/>
    <w:rsid w:val="007A5D3A"/>
    <w:rsid w:val="007A6FD9"/>
    <w:rsid w:val="007A7FFA"/>
    <w:rsid w:val="007B04EB"/>
    <w:rsid w:val="007B0D4F"/>
    <w:rsid w:val="007B2D5C"/>
    <w:rsid w:val="007B5845"/>
    <w:rsid w:val="007B5A3D"/>
    <w:rsid w:val="007B5B95"/>
    <w:rsid w:val="007B6032"/>
    <w:rsid w:val="007B68EA"/>
    <w:rsid w:val="007B71D1"/>
    <w:rsid w:val="007B7453"/>
    <w:rsid w:val="007C2D89"/>
    <w:rsid w:val="007C4593"/>
    <w:rsid w:val="007C4ED3"/>
    <w:rsid w:val="007C5309"/>
    <w:rsid w:val="007C6069"/>
    <w:rsid w:val="007C6E35"/>
    <w:rsid w:val="007D06C4"/>
    <w:rsid w:val="007D1352"/>
    <w:rsid w:val="007D2508"/>
    <w:rsid w:val="007D346A"/>
    <w:rsid w:val="007D6518"/>
    <w:rsid w:val="007D76BD"/>
    <w:rsid w:val="007E0BF1"/>
    <w:rsid w:val="007E21EA"/>
    <w:rsid w:val="007F0ED8"/>
    <w:rsid w:val="007F0F63"/>
    <w:rsid w:val="007F75CE"/>
    <w:rsid w:val="007F7D4C"/>
    <w:rsid w:val="008013A4"/>
    <w:rsid w:val="00801C63"/>
    <w:rsid w:val="008027CE"/>
    <w:rsid w:val="00802B83"/>
    <w:rsid w:val="00802F42"/>
    <w:rsid w:val="00803034"/>
    <w:rsid w:val="00804383"/>
    <w:rsid w:val="00804BB7"/>
    <w:rsid w:val="00804D41"/>
    <w:rsid w:val="00810126"/>
    <w:rsid w:val="00810257"/>
    <w:rsid w:val="008104F5"/>
    <w:rsid w:val="00811072"/>
    <w:rsid w:val="00811369"/>
    <w:rsid w:val="0081188B"/>
    <w:rsid w:val="00811E26"/>
    <w:rsid w:val="00815419"/>
    <w:rsid w:val="008163C8"/>
    <w:rsid w:val="008164A1"/>
    <w:rsid w:val="00817325"/>
    <w:rsid w:val="008209E6"/>
    <w:rsid w:val="00821B06"/>
    <w:rsid w:val="00821D19"/>
    <w:rsid w:val="00823303"/>
    <w:rsid w:val="008233B2"/>
    <w:rsid w:val="00823A9F"/>
    <w:rsid w:val="00823C85"/>
    <w:rsid w:val="008241C1"/>
    <w:rsid w:val="00825138"/>
    <w:rsid w:val="008269DD"/>
    <w:rsid w:val="00830621"/>
    <w:rsid w:val="008313A6"/>
    <w:rsid w:val="0083348C"/>
    <w:rsid w:val="00835B4A"/>
    <w:rsid w:val="00836EC7"/>
    <w:rsid w:val="008373D3"/>
    <w:rsid w:val="00840617"/>
    <w:rsid w:val="00840756"/>
    <w:rsid w:val="00840F84"/>
    <w:rsid w:val="00842A47"/>
    <w:rsid w:val="008431CB"/>
    <w:rsid w:val="00843C13"/>
    <w:rsid w:val="00843DEF"/>
    <w:rsid w:val="008454F8"/>
    <w:rsid w:val="0085173A"/>
    <w:rsid w:val="008603CE"/>
    <w:rsid w:val="008620FC"/>
    <w:rsid w:val="008627A5"/>
    <w:rsid w:val="00862923"/>
    <w:rsid w:val="00863E05"/>
    <w:rsid w:val="00865ACA"/>
    <w:rsid w:val="00865D28"/>
    <w:rsid w:val="00865F85"/>
    <w:rsid w:val="00867C10"/>
    <w:rsid w:val="00870439"/>
    <w:rsid w:val="00870DA1"/>
    <w:rsid w:val="00876758"/>
    <w:rsid w:val="00881656"/>
    <w:rsid w:val="0088306F"/>
    <w:rsid w:val="00883F93"/>
    <w:rsid w:val="00884D30"/>
    <w:rsid w:val="00884DB3"/>
    <w:rsid w:val="00885A9D"/>
    <w:rsid w:val="00885AEF"/>
    <w:rsid w:val="008864F6"/>
    <w:rsid w:val="00886F15"/>
    <w:rsid w:val="0089049D"/>
    <w:rsid w:val="008917FC"/>
    <w:rsid w:val="0089243D"/>
    <w:rsid w:val="008928C9"/>
    <w:rsid w:val="00892CA6"/>
    <w:rsid w:val="008930CB"/>
    <w:rsid w:val="008938DC"/>
    <w:rsid w:val="00893FD1"/>
    <w:rsid w:val="00894242"/>
    <w:rsid w:val="00894836"/>
    <w:rsid w:val="00895172"/>
    <w:rsid w:val="00895472"/>
    <w:rsid w:val="00895680"/>
    <w:rsid w:val="00896DFF"/>
    <w:rsid w:val="0089762C"/>
    <w:rsid w:val="008A173B"/>
    <w:rsid w:val="008A1893"/>
    <w:rsid w:val="008A57E6"/>
    <w:rsid w:val="008A6F81"/>
    <w:rsid w:val="008A769A"/>
    <w:rsid w:val="008B001E"/>
    <w:rsid w:val="008B0C9C"/>
    <w:rsid w:val="008B166D"/>
    <w:rsid w:val="008B17F4"/>
    <w:rsid w:val="008B3615"/>
    <w:rsid w:val="008B49FA"/>
    <w:rsid w:val="008B4AC4"/>
    <w:rsid w:val="008B50C8"/>
    <w:rsid w:val="008B5281"/>
    <w:rsid w:val="008B5F06"/>
    <w:rsid w:val="008B7E05"/>
    <w:rsid w:val="008C1797"/>
    <w:rsid w:val="008C219C"/>
    <w:rsid w:val="008C3AAD"/>
    <w:rsid w:val="008C475E"/>
    <w:rsid w:val="008C619A"/>
    <w:rsid w:val="008C68ED"/>
    <w:rsid w:val="008D0CE8"/>
    <w:rsid w:val="008D2D1D"/>
    <w:rsid w:val="008D3C79"/>
    <w:rsid w:val="008D453D"/>
    <w:rsid w:val="008D53AD"/>
    <w:rsid w:val="008D562B"/>
    <w:rsid w:val="008D5733"/>
    <w:rsid w:val="008D622B"/>
    <w:rsid w:val="008D666C"/>
    <w:rsid w:val="008D7B54"/>
    <w:rsid w:val="008E0C9D"/>
    <w:rsid w:val="008E1648"/>
    <w:rsid w:val="008E1B3E"/>
    <w:rsid w:val="008E1E83"/>
    <w:rsid w:val="008E2319"/>
    <w:rsid w:val="008E3865"/>
    <w:rsid w:val="008E4BB6"/>
    <w:rsid w:val="008E5518"/>
    <w:rsid w:val="008E6A84"/>
    <w:rsid w:val="008E7C40"/>
    <w:rsid w:val="008F0CDC"/>
    <w:rsid w:val="008F17A3"/>
    <w:rsid w:val="008F1ED3"/>
    <w:rsid w:val="008F4667"/>
    <w:rsid w:val="008F4C29"/>
    <w:rsid w:val="008F70BD"/>
    <w:rsid w:val="008F788F"/>
    <w:rsid w:val="008F7EA2"/>
    <w:rsid w:val="00902722"/>
    <w:rsid w:val="009027BC"/>
    <w:rsid w:val="009046E6"/>
    <w:rsid w:val="009062E6"/>
    <w:rsid w:val="00911BE5"/>
    <w:rsid w:val="00913CA9"/>
    <w:rsid w:val="009145AE"/>
    <w:rsid w:val="009146CE"/>
    <w:rsid w:val="00914CA7"/>
    <w:rsid w:val="00915821"/>
    <w:rsid w:val="00915C3E"/>
    <w:rsid w:val="009161A8"/>
    <w:rsid w:val="009176FA"/>
    <w:rsid w:val="009245AE"/>
    <w:rsid w:val="009245F5"/>
    <w:rsid w:val="009249EC"/>
    <w:rsid w:val="00925255"/>
    <w:rsid w:val="009273B3"/>
    <w:rsid w:val="009305B5"/>
    <w:rsid w:val="009378DD"/>
    <w:rsid w:val="009404C0"/>
    <w:rsid w:val="009429D5"/>
    <w:rsid w:val="00942BF1"/>
    <w:rsid w:val="00945180"/>
    <w:rsid w:val="00945428"/>
    <w:rsid w:val="0094607B"/>
    <w:rsid w:val="00953604"/>
    <w:rsid w:val="0095496B"/>
    <w:rsid w:val="009567E2"/>
    <w:rsid w:val="00960F1E"/>
    <w:rsid w:val="009610DC"/>
    <w:rsid w:val="00961490"/>
    <w:rsid w:val="009618DD"/>
    <w:rsid w:val="0096381A"/>
    <w:rsid w:val="00963E35"/>
    <w:rsid w:val="00965E04"/>
    <w:rsid w:val="009674AD"/>
    <w:rsid w:val="00970CDC"/>
    <w:rsid w:val="00970DD9"/>
    <w:rsid w:val="009722A7"/>
    <w:rsid w:val="00975727"/>
    <w:rsid w:val="0097647E"/>
    <w:rsid w:val="0097670F"/>
    <w:rsid w:val="00977010"/>
    <w:rsid w:val="00977D02"/>
    <w:rsid w:val="00977FF9"/>
    <w:rsid w:val="00980376"/>
    <w:rsid w:val="009809BB"/>
    <w:rsid w:val="0098364B"/>
    <w:rsid w:val="00983FCD"/>
    <w:rsid w:val="00986419"/>
    <w:rsid w:val="009869D3"/>
    <w:rsid w:val="00986BE0"/>
    <w:rsid w:val="009908A3"/>
    <w:rsid w:val="009911AF"/>
    <w:rsid w:val="00991875"/>
    <w:rsid w:val="00991F92"/>
    <w:rsid w:val="00992985"/>
    <w:rsid w:val="00993889"/>
    <w:rsid w:val="0099551B"/>
    <w:rsid w:val="009967C1"/>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277"/>
    <w:rsid w:val="009C1432"/>
    <w:rsid w:val="009C27F1"/>
    <w:rsid w:val="009C3152"/>
    <w:rsid w:val="009C3257"/>
    <w:rsid w:val="009C4CFA"/>
    <w:rsid w:val="009C5070"/>
    <w:rsid w:val="009C6C0B"/>
    <w:rsid w:val="009D112C"/>
    <w:rsid w:val="009D1385"/>
    <w:rsid w:val="009D47FA"/>
    <w:rsid w:val="009D4C5B"/>
    <w:rsid w:val="009D50D2"/>
    <w:rsid w:val="009D6BCA"/>
    <w:rsid w:val="009D7A5A"/>
    <w:rsid w:val="009E0F62"/>
    <w:rsid w:val="009E4A58"/>
    <w:rsid w:val="009E5A2D"/>
    <w:rsid w:val="009E5AB2"/>
    <w:rsid w:val="009E5B91"/>
    <w:rsid w:val="009E6219"/>
    <w:rsid w:val="009F03B3"/>
    <w:rsid w:val="00A0096C"/>
    <w:rsid w:val="00A01757"/>
    <w:rsid w:val="00A028C0"/>
    <w:rsid w:val="00A02BAE"/>
    <w:rsid w:val="00A0460B"/>
    <w:rsid w:val="00A06A6B"/>
    <w:rsid w:val="00A07E47"/>
    <w:rsid w:val="00A129D0"/>
    <w:rsid w:val="00A12C33"/>
    <w:rsid w:val="00A138BA"/>
    <w:rsid w:val="00A13B2E"/>
    <w:rsid w:val="00A14C8E"/>
    <w:rsid w:val="00A153D9"/>
    <w:rsid w:val="00A15F09"/>
    <w:rsid w:val="00A169B6"/>
    <w:rsid w:val="00A2271D"/>
    <w:rsid w:val="00A237D5"/>
    <w:rsid w:val="00A30EFC"/>
    <w:rsid w:val="00A31984"/>
    <w:rsid w:val="00A32D73"/>
    <w:rsid w:val="00A32DF9"/>
    <w:rsid w:val="00A3367B"/>
    <w:rsid w:val="00A33C67"/>
    <w:rsid w:val="00A3597D"/>
    <w:rsid w:val="00A36DD1"/>
    <w:rsid w:val="00A37FD3"/>
    <w:rsid w:val="00A4006C"/>
    <w:rsid w:val="00A40091"/>
    <w:rsid w:val="00A400C6"/>
    <w:rsid w:val="00A4030F"/>
    <w:rsid w:val="00A41AF9"/>
    <w:rsid w:val="00A41C79"/>
    <w:rsid w:val="00A41CB5"/>
    <w:rsid w:val="00A42CDF"/>
    <w:rsid w:val="00A43770"/>
    <w:rsid w:val="00A4452E"/>
    <w:rsid w:val="00A4472C"/>
    <w:rsid w:val="00A44E69"/>
    <w:rsid w:val="00A4661E"/>
    <w:rsid w:val="00A46E4D"/>
    <w:rsid w:val="00A471E2"/>
    <w:rsid w:val="00A50048"/>
    <w:rsid w:val="00A535A8"/>
    <w:rsid w:val="00A55BD6"/>
    <w:rsid w:val="00A55D50"/>
    <w:rsid w:val="00A57142"/>
    <w:rsid w:val="00A648CD"/>
    <w:rsid w:val="00A6537A"/>
    <w:rsid w:val="00A67866"/>
    <w:rsid w:val="00A70B07"/>
    <w:rsid w:val="00A723F8"/>
    <w:rsid w:val="00A73728"/>
    <w:rsid w:val="00A73DCA"/>
    <w:rsid w:val="00A77CCB"/>
    <w:rsid w:val="00A83D8D"/>
    <w:rsid w:val="00A8446B"/>
    <w:rsid w:val="00A8473F"/>
    <w:rsid w:val="00A862D6"/>
    <w:rsid w:val="00A8715E"/>
    <w:rsid w:val="00A9295B"/>
    <w:rsid w:val="00A93B09"/>
    <w:rsid w:val="00A952D7"/>
    <w:rsid w:val="00A963F7"/>
    <w:rsid w:val="00A96597"/>
    <w:rsid w:val="00A96AD8"/>
    <w:rsid w:val="00AA052C"/>
    <w:rsid w:val="00AA1E45"/>
    <w:rsid w:val="00AA4286"/>
    <w:rsid w:val="00AA456B"/>
    <w:rsid w:val="00AA57F5"/>
    <w:rsid w:val="00AA672E"/>
    <w:rsid w:val="00AA6EC9"/>
    <w:rsid w:val="00AB11F2"/>
    <w:rsid w:val="00AB6309"/>
    <w:rsid w:val="00AB6C5F"/>
    <w:rsid w:val="00AB7129"/>
    <w:rsid w:val="00AC0361"/>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8E0"/>
    <w:rsid w:val="00AE2A69"/>
    <w:rsid w:val="00AE37E5"/>
    <w:rsid w:val="00AE3D34"/>
    <w:rsid w:val="00AE5EB4"/>
    <w:rsid w:val="00AF0C18"/>
    <w:rsid w:val="00AF47C5"/>
    <w:rsid w:val="00AF5398"/>
    <w:rsid w:val="00AF7811"/>
    <w:rsid w:val="00B01BA6"/>
    <w:rsid w:val="00B049AF"/>
    <w:rsid w:val="00B07242"/>
    <w:rsid w:val="00B10534"/>
    <w:rsid w:val="00B113DB"/>
    <w:rsid w:val="00B11D8A"/>
    <w:rsid w:val="00B12981"/>
    <w:rsid w:val="00B147DD"/>
    <w:rsid w:val="00B14BAD"/>
    <w:rsid w:val="00B156FD"/>
    <w:rsid w:val="00B21F61"/>
    <w:rsid w:val="00B24D35"/>
    <w:rsid w:val="00B25323"/>
    <w:rsid w:val="00B261F1"/>
    <w:rsid w:val="00B265BC"/>
    <w:rsid w:val="00B31FB1"/>
    <w:rsid w:val="00B33593"/>
    <w:rsid w:val="00B33952"/>
    <w:rsid w:val="00B33C5E"/>
    <w:rsid w:val="00B342F4"/>
    <w:rsid w:val="00B34369"/>
    <w:rsid w:val="00B3481A"/>
    <w:rsid w:val="00B34DC2"/>
    <w:rsid w:val="00B35064"/>
    <w:rsid w:val="00B35836"/>
    <w:rsid w:val="00B378E5"/>
    <w:rsid w:val="00B43017"/>
    <w:rsid w:val="00B4346D"/>
    <w:rsid w:val="00B440F4"/>
    <w:rsid w:val="00B44463"/>
    <w:rsid w:val="00B447A5"/>
    <w:rsid w:val="00B4654C"/>
    <w:rsid w:val="00B47293"/>
    <w:rsid w:val="00B50E50"/>
    <w:rsid w:val="00B52120"/>
    <w:rsid w:val="00B54ABC"/>
    <w:rsid w:val="00B55628"/>
    <w:rsid w:val="00B56FBE"/>
    <w:rsid w:val="00B60ACF"/>
    <w:rsid w:val="00B62B58"/>
    <w:rsid w:val="00B62BE4"/>
    <w:rsid w:val="00B65149"/>
    <w:rsid w:val="00B66567"/>
    <w:rsid w:val="00B66F52"/>
    <w:rsid w:val="00B66FE5"/>
    <w:rsid w:val="00B72880"/>
    <w:rsid w:val="00B72AA9"/>
    <w:rsid w:val="00B758BF"/>
    <w:rsid w:val="00B77EC8"/>
    <w:rsid w:val="00B8144B"/>
    <w:rsid w:val="00B81B38"/>
    <w:rsid w:val="00B827A6"/>
    <w:rsid w:val="00B831CE"/>
    <w:rsid w:val="00B86677"/>
    <w:rsid w:val="00B87131"/>
    <w:rsid w:val="00B939B1"/>
    <w:rsid w:val="00B95813"/>
    <w:rsid w:val="00B96D40"/>
    <w:rsid w:val="00B96FBB"/>
    <w:rsid w:val="00B97386"/>
    <w:rsid w:val="00BA1547"/>
    <w:rsid w:val="00BA263B"/>
    <w:rsid w:val="00BA42B2"/>
    <w:rsid w:val="00BA58D4"/>
    <w:rsid w:val="00BA5B9E"/>
    <w:rsid w:val="00BA7C9A"/>
    <w:rsid w:val="00BB586B"/>
    <w:rsid w:val="00BB5F8F"/>
    <w:rsid w:val="00BB657A"/>
    <w:rsid w:val="00BC1A4E"/>
    <w:rsid w:val="00BC4050"/>
    <w:rsid w:val="00BC5428"/>
    <w:rsid w:val="00BC5DC7"/>
    <w:rsid w:val="00BC6B8B"/>
    <w:rsid w:val="00BC7279"/>
    <w:rsid w:val="00BC73D8"/>
    <w:rsid w:val="00BD14DB"/>
    <w:rsid w:val="00BD28F0"/>
    <w:rsid w:val="00BD381B"/>
    <w:rsid w:val="00BD52D7"/>
    <w:rsid w:val="00BD5AD2"/>
    <w:rsid w:val="00BE001E"/>
    <w:rsid w:val="00BE22F3"/>
    <w:rsid w:val="00BE4000"/>
    <w:rsid w:val="00BE5B52"/>
    <w:rsid w:val="00BE7B8D"/>
    <w:rsid w:val="00BF0993"/>
    <w:rsid w:val="00BF10A9"/>
    <w:rsid w:val="00BF110F"/>
    <w:rsid w:val="00BF111C"/>
    <w:rsid w:val="00BF1703"/>
    <w:rsid w:val="00BF1F4E"/>
    <w:rsid w:val="00BF231C"/>
    <w:rsid w:val="00BF2E99"/>
    <w:rsid w:val="00BF30C6"/>
    <w:rsid w:val="00BF51E5"/>
    <w:rsid w:val="00BF74A6"/>
    <w:rsid w:val="00C013AD"/>
    <w:rsid w:val="00C04904"/>
    <w:rsid w:val="00C056B3"/>
    <w:rsid w:val="00C07DE2"/>
    <w:rsid w:val="00C103E5"/>
    <w:rsid w:val="00C13319"/>
    <w:rsid w:val="00C13EE9"/>
    <w:rsid w:val="00C21540"/>
    <w:rsid w:val="00C21906"/>
    <w:rsid w:val="00C21BFA"/>
    <w:rsid w:val="00C244FB"/>
    <w:rsid w:val="00C24C8D"/>
    <w:rsid w:val="00C25FE2"/>
    <w:rsid w:val="00C26B53"/>
    <w:rsid w:val="00C279B2"/>
    <w:rsid w:val="00C33E50"/>
    <w:rsid w:val="00C34C20"/>
    <w:rsid w:val="00C35A3E"/>
    <w:rsid w:val="00C373A1"/>
    <w:rsid w:val="00C42130"/>
    <w:rsid w:val="00C423A4"/>
    <w:rsid w:val="00C423E3"/>
    <w:rsid w:val="00C42F48"/>
    <w:rsid w:val="00C42FDF"/>
    <w:rsid w:val="00C44BF5"/>
    <w:rsid w:val="00C44C64"/>
    <w:rsid w:val="00C45A00"/>
    <w:rsid w:val="00C45F6D"/>
    <w:rsid w:val="00C4703E"/>
    <w:rsid w:val="00C5172E"/>
    <w:rsid w:val="00C51C17"/>
    <w:rsid w:val="00C521D6"/>
    <w:rsid w:val="00C55232"/>
    <w:rsid w:val="00C553A4"/>
    <w:rsid w:val="00C55A06"/>
    <w:rsid w:val="00C55D03"/>
    <w:rsid w:val="00C601BC"/>
    <w:rsid w:val="00C6165F"/>
    <w:rsid w:val="00C6329F"/>
    <w:rsid w:val="00C63340"/>
    <w:rsid w:val="00C643F9"/>
    <w:rsid w:val="00C649AC"/>
    <w:rsid w:val="00C64E95"/>
    <w:rsid w:val="00C70E8F"/>
    <w:rsid w:val="00C712F0"/>
    <w:rsid w:val="00C71372"/>
    <w:rsid w:val="00C72410"/>
    <w:rsid w:val="00C7287F"/>
    <w:rsid w:val="00C80CB8"/>
    <w:rsid w:val="00C819F8"/>
    <w:rsid w:val="00C8248C"/>
    <w:rsid w:val="00C84E33"/>
    <w:rsid w:val="00C85567"/>
    <w:rsid w:val="00C86D6F"/>
    <w:rsid w:val="00C905FC"/>
    <w:rsid w:val="00C9092B"/>
    <w:rsid w:val="00C92957"/>
    <w:rsid w:val="00C92973"/>
    <w:rsid w:val="00C92D03"/>
    <w:rsid w:val="00C9319C"/>
    <w:rsid w:val="00C9435D"/>
    <w:rsid w:val="00C94C34"/>
    <w:rsid w:val="00C94DF2"/>
    <w:rsid w:val="00C96741"/>
    <w:rsid w:val="00CA13DA"/>
    <w:rsid w:val="00CA2D1B"/>
    <w:rsid w:val="00CA375D"/>
    <w:rsid w:val="00CA5B6F"/>
    <w:rsid w:val="00CA662A"/>
    <w:rsid w:val="00CA7AFD"/>
    <w:rsid w:val="00CA7C3C"/>
    <w:rsid w:val="00CB0189"/>
    <w:rsid w:val="00CB0BA2"/>
    <w:rsid w:val="00CB195C"/>
    <w:rsid w:val="00CB1A42"/>
    <w:rsid w:val="00CB1B0C"/>
    <w:rsid w:val="00CB2C0B"/>
    <w:rsid w:val="00CB517D"/>
    <w:rsid w:val="00CC038D"/>
    <w:rsid w:val="00CC08DB"/>
    <w:rsid w:val="00CC1FF9"/>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EE5"/>
    <w:rsid w:val="00CE211D"/>
    <w:rsid w:val="00CE30EA"/>
    <w:rsid w:val="00CE3C51"/>
    <w:rsid w:val="00CF048A"/>
    <w:rsid w:val="00CF05BC"/>
    <w:rsid w:val="00CF155A"/>
    <w:rsid w:val="00CF2947"/>
    <w:rsid w:val="00CF524C"/>
    <w:rsid w:val="00CF686F"/>
    <w:rsid w:val="00CF6C28"/>
    <w:rsid w:val="00CF6E60"/>
    <w:rsid w:val="00CF7698"/>
    <w:rsid w:val="00CF7BCA"/>
    <w:rsid w:val="00D008FD"/>
    <w:rsid w:val="00D0142A"/>
    <w:rsid w:val="00D0321C"/>
    <w:rsid w:val="00D035EC"/>
    <w:rsid w:val="00D05E4E"/>
    <w:rsid w:val="00D06AB1"/>
    <w:rsid w:val="00D06FC1"/>
    <w:rsid w:val="00D072ED"/>
    <w:rsid w:val="00D07A16"/>
    <w:rsid w:val="00D07C71"/>
    <w:rsid w:val="00D1067E"/>
    <w:rsid w:val="00D10F50"/>
    <w:rsid w:val="00D11272"/>
    <w:rsid w:val="00D126F5"/>
    <w:rsid w:val="00D1489E"/>
    <w:rsid w:val="00D151BF"/>
    <w:rsid w:val="00D20737"/>
    <w:rsid w:val="00D21E81"/>
    <w:rsid w:val="00D223DE"/>
    <w:rsid w:val="00D236B2"/>
    <w:rsid w:val="00D24059"/>
    <w:rsid w:val="00D25E37"/>
    <w:rsid w:val="00D2661A"/>
    <w:rsid w:val="00D26C49"/>
    <w:rsid w:val="00D27582"/>
    <w:rsid w:val="00D27EC4"/>
    <w:rsid w:val="00D30BAB"/>
    <w:rsid w:val="00D32719"/>
    <w:rsid w:val="00D33333"/>
    <w:rsid w:val="00D34AB2"/>
    <w:rsid w:val="00D352A2"/>
    <w:rsid w:val="00D4162B"/>
    <w:rsid w:val="00D4514F"/>
    <w:rsid w:val="00D451E2"/>
    <w:rsid w:val="00D45E89"/>
    <w:rsid w:val="00D45E8D"/>
    <w:rsid w:val="00D46409"/>
    <w:rsid w:val="00D466AE"/>
    <w:rsid w:val="00D46873"/>
    <w:rsid w:val="00D4734F"/>
    <w:rsid w:val="00D47656"/>
    <w:rsid w:val="00D51BF3"/>
    <w:rsid w:val="00D623B0"/>
    <w:rsid w:val="00D66846"/>
    <w:rsid w:val="00D66B86"/>
    <w:rsid w:val="00D675FB"/>
    <w:rsid w:val="00D71165"/>
    <w:rsid w:val="00D71F25"/>
    <w:rsid w:val="00D72A9C"/>
    <w:rsid w:val="00D77031"/>
    <w:rsid w:val="00D77337"/>
    <w:rsid w:val="00D84941"/>
    <w:rsid w:val="00D84FA1"/>
    <w:rsid w:val="00D851F0"/>
    <w:rsid w:val="00D86DB7"/>
    <w:rsid w:val="00D87BF5"/>
    <w:rsid w:val="00D90721"/>
    <w:rsid w:val="00D926D0"/>
    <w:rsid w:val="00D93030"/>
    <w:rsid w:val="00D94E08"/>
    <w:rsid w:val="00D950E1"/>
    <w:rsid w:val="00D952A6"/>
    <w:rsid w:val="00D96BA5"/>
    <w:rsid w:val="00D97F99"/>
    <w:rsid w:val="00DA0D24"/>
    <w:rsid w:val="00DA1E08"/>
    <w:rsid w:val="00DA24F8"/>
    <w:rsid w:val="00DA28E8"/>
    <w:rsid w:val="00DA38D3"/>
    <w:rsid w:val="00DA3932"/>
    <w:rsid w:val="00DA3AFC"/>
    <w:rsid w:val="00DA3D75"/>
    <w:rsid w:val="00DA64F8"/>
    <w:rsid w:val="00DA6C15"/>
    <w:rsid w:val="00DB0258"/>
    <w:rsid w:val="00DB38EE"/>
    <w:rsid w:val="00DB498B"/>
    <w:rsid w:val="00DB66CA"/>
    <w:rsid w:val="00DB6BCA"/>
    <w:rsid w:val="00DB6F54"/>
    <w:rsid w:val="00DB73F7"/>
    <w:rsid w:val="00DC0321"/>
    <w:rsid w:val="00DC3067"/>
    <w:rsid w:val="00DC370B"/>
    <w:rsid w:val="00DC5732"/>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471"/>
    <w:rsid w:val="00DF3DFB"/>
    <w:rsid w:val="00DF44DE"/>
    <w:rsid w:val="00E01138"/>
    <w:rsid w:val="00E0123C"/>
    <w:rsid w:val="00E02DFB"/>
    <w:rsid w:val="00E030F9"/>
    <w:rsid w:val="00E0311A"/>
    <w:rsid w:val="00E03138"/>
    <w:rsid w:val="00E0589A"/>
    <w:rsid w:val="00E06404"/>
    <w:rsid w:val="00E11A85"/>
    <w:rsid w:val="00E12495"/>
    <w:rsid w:val="00E134E0"/>
    <w:rsid w:val="00E15CCD"/>
    <w:rsid w:val="00E202EF"/>
    <w:rsid w:val="00E210B5"/>
    <w:rsid w:val="00E2552F"/>
    <w:rsid w:val="00E26438"/>
    <w:rsid w:val="00E27533"/>
    <w:rsid w:val="00E3137A"/>
    <w:rsid w:val="00E32CCF"/>
    <w:rsid w:val="00E34A98"/>
    <w:rsid w:val="00E34F25"/>
    <w:rsid w:val="00E35D1E"/>
    <w:rsid w:val="00E364F9"/>
    <w:rsid w:val="00E365FA"/>
    <w:rsid w:val="00E36789"/>
    <w:rsid w:val="00E37317"/>
    <w:rsid w:val="00E41F2A"/>
    <w:rsid w:val="00E44A83"/>
    <w:rsid w:val="00E46C63"/>
    <w:rsid w:val="00E502C1"/>
    <w:rsid w:val="00E502DD"/>
    <w:rsid w:val="00E50D3A"/>
    <w:rsid w:val="00E51387"/>
    <w:rsid w:val="00E51821"/>
    <w:rsid w:val="00E51972"/>
    <w:rsid w:val="00E51E68"/>
    <w:rsid w:val="00E52EFD"/>
    <w:rsid w:val="00E54087"/>
    <w:rsid w:val="00E5408A"/>
    <w:rsid w:val="00E56800"/>
    <w:rsid w:val="00E60C63"/>
    <w:rsid w:val="00E62FF9"/>
    <w:rsid w:val="00E635D6"/>
    <w:rsid w:val="00E639BC"/>
    <w:rsid w:val="00E664CC"/>
    <w:rsid w:val="00E70388"/>
    <w:rsid w:val="00E70F92"/>
    <w:rsid w:val="00E74313"/>
    <w:rsid w:val="00E74C54"/>
    <w:rsid w:val="00E7738C"/>
    <w:rsid w:val="00E77A03"/>
    <w:rsid w:val="00E77D4C"/>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728B"/>
    <w:rsid w:val="00EA58D1"/>
    <w:rsid w:val="00EA61BC"/>
    <w:rsid w:val="00EA681A"/>
    <w:rsid w:val="00EA735B"/>
    <w:rsid w:val="00EB1E69"/>
    <w:rsid w:val="00EB2086"/>
    <w:rsid w:val="00EB31ED"/>
    <w:rsid w:val="00EB5EDF"/>
    <w:rsid w:val="00EB60FE"/>
    <w:rsid w:val="00EB74DB"/>
    <w:rsid w:val="00EC5359"/>
    <w:rsid w:val="00EC562A"/>
    <w:rsid w:val="00EC6060"/>
    <w:rsid w:val="00EC7471"/>
    <w:rsid w:val="00ED067A"/>
    <w:rsid w:val="00ED2B50"/>
    <w:rsid w:val="00ED48C9"/>
    <w:rsid w:val="00EE02A1"/>
    <w:rsid w:val="00EE0350"/>
    <w:rsid w:val="00EE0719"/>
    <w:rsid w:val="00EE0E80"/>
    <w:rsid w:val="00EE1760"/>
    <w:rsid w:val="00EE4C55"/>
    <w:rsid w:val="00EE613F"/>
    <w:rsid w:val="00EE7295"/>
    <w:rsid w:val="00EE7869"/>
    <w:rsid w:val="00EF054A"/>
    <w:rsid w:val="00EF1FDA"/>
    <w:rsid w:val="00EF3235"/>
    <w:rsid w:val="00EF337C"/>
    <w:rsid w:val="00EF380C"/>
    <w:rsid w:val="00EF70DB"/>
    <w:rsid w:val="00EF7E72"/>
    <w:rsid w:val="00F0071C"/>
    <w:rsid w:val="00F02513"/>
    <w:rsid w:val="00F02789"/>
    <w:rsid w:val="00F04E58"/>
    <w:rsid w:val="00F05417"/>
    <w:rsid w:val="00F06D37"/>
    <w:rsid w:val="00F07B9D"/>
    <w:rsid w:val="00F11586"/>
    <w:rsid w:val="00F1183B"/>
    <w:rsid w:val="00F11C9F"/>
    <w:rsid w:val="00F12263"/>
    <w:rsid w:val="00F138EF"/>
    <w:rsid w:val="00F1409D"/>
    <w:rsid w:val="00F14214"/>
    <w:rsid w:val="00F157A9"/>
    <w:rsid w:val="00F15C72"/>
    <w:rsid w:val="00F16525"/>
    <w:rsid w:val="00F16F00"/>
    <w:rsid w:val="00F25BB6"/>
    <w:rsid w:val="00F26B7E"/>
    <w:rsid w:val="00F27A3B"/>
    <w:rsid w:val="00F31F1B"/>
    <w:rsid w:val="00F32780"/>
    <w:rsid w:val="00F33817"/>
    <w:rsid w:val="00F360D4"/>
    <w:rsid w:val="00F420D5"/>
    <w:rsid w:val="00F431A9"/>
    <w:rsid w:val="00F451EA"/>
    <w:rsid w:val="00F45447"/>
    <w:rsid w:val="00F456C6"/>
    <w:rsid w:val="00F4577B"/>
    <w:rsid w:val="00F46496"/>
    <w:rsid w:val="00F474D0"/>
    <w:rsid w:val="00F50179"/>
    <w:rsid w:val="00F515EE"/>
    <w:rsid w:val="00F5210F"/>
    <w:rsid w:val="00F56511"/>
    <w:rsid w:val="00F60347"/>
    <w:rsid w:val="00F6194E"/>
    <w:rsid w:val="00F623AC"/>
    <w:rsid w:val="00F6412A"/>
    <w:rsid w:val="00F65893"/>
    <w:rsid w:val="00F664B5"/>
    <w:rsid w:val="00F66A4A"/>
    <w:rsid w:val="00F71E22"/>
    <w:rsid w:val="00F72142"/>
    <w:rsid w:val="00F72AE7"/>
    <w:rsid w:val="00F756D1"/>
    <w:rsid w:val="00F77514"/>
    <w:rsid w:val="00F80209"/>
    <w:rsid w:val="00F82FFC"/>
    <w:rsid w:val="00F833BA"/>
    <w:rsid w:val="00F84FD0"/>
    <w:rsid w:val="00F859A8"/>
    <w:rsid w:val="00F86D87"/>
    <w:rsid w:val="00F87518"/>
    <w:rsid w:val="00F90115"/>
    <w:rsid w:val="00F9108B"/>
    <w:rsid w:val="00F91349"/>
    <w:rsid w:val="00F93A8A"/>
    <w:rsid w:val="00F95248"/>
    <w:rsid w:val="00F956A9"/>
    <w:rsid w:val="00F963ED"/>
    <w:rsid w:val="00F966CF"/>
    <w:rsid w:val="00F96CAE"/>
    <w:rsid w:val="00F97C99"/>
    <w:rsid w:val="00FA1E4A"/>
    <w:rsid w:val="00FA662D"/>
    <w:rsid w:val="00FA67CD"/>
    <w:rsid w:val="00FA73B1"/>
    <w:rsid w:val="00FB0CB9"/>
    <w:rsid w:val="00FB231D"/>
    <w:rsid w:val="00FB45F1"/>
    <w:rsid w:val="00FB4A72"/>
    <w:rsid w:val="00FB54E8"/>
    <w:rsid w:val="00FB6A4F"/>
    <w:rsid w:val="00FB7054"/>
    <w:rsid w:val="00FB757F"/>
    <w:rsid w:val="00FB7699"/>
    <w:rsid w:val="00FC17B7"/>
    <w:rsid w:val="00FC2CB7"/>
    <w:rsid w:val="00FC4090"/>
    <w:rsid w:val="00FC55B4"/>
    <w:rsid w:val="00FD00E6"/>
    <w:rsid w:val="00FD09A1"/>
    <w:rsid w:val="00FD2A7C"/>
    <w:rsid w:val="00FD2CB7"/>
    <w:rsid w:val="00FD45F7"/>
    <w:rsid w:val="00FD59EB"/>
    <w:rsid w:val="00FD7299"/>
    <w:rsid w:val="00FE1FBE"/>
    <w:rsid w:val="00FE3901"/>
    <w:rsid w:val="00FE39D3"/>
    <w:rsid w:val="00FE4BCE"/>
    <w:rsid w:val="00FE54AE"/>
    <w:rsid w:val="00FE576A"/>
    <w:rsid w:val="00FE7E79"/>
    <w:rsid w:val="00FF0ACA"/>
    <w:rsid w:val="00FF1374"/>
    <w:rsid w:val="00FF259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9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rsid w:val="000236C1"/>
    <w:pPr>
      <w:jc w:val="both"/>
    </w:pPr>
    <w:rPr>
      <w:rFonts w:cs="Calibri"/>
      <w:kern w:val="2"/>
      <w:sz w:val="21"/>
      <w:szCs w:val="21"/>
    </w:rPr>
  </w:style>
  <w:style w:type="paragraph" w:customStyle="1" w:styleId="42">
    <w:name w:val="正文4"/>
    <w:rsid w:val="00B35836"/>
    <w:pPr>
      <w:jc w:val="both"/>
    </w:pPr>
    <w:rPr>
      <w:rFonts w:ascii="Times New Roman" w:hAnsi="Times New Roman"/>
      <w:kern w:val="2"/>
      <w:sz w:val="21"/>
      <w:szCs w:val="21"/>
    </w:rPr>
  </w:style>
  <w:style w:type="paragraph" w:customStyle="1" w:styleId="afffffffffff7">
    <w:name w:val="二级无"/>
    <w:basedOn w:val="afffffffffff6"/>
    <w:rsid w:val="00C6165F"/>
    <w:pPr>
      <w:spacing w:beforeLines="0" w:afterLines="0"/>
    </w:pPr>
    <w:rPr>
      <w:rFonts w:ascii="宋体" w:eastAsia="宋体" w:hAnsi="宋体" w:cs="宋体"/>
    </w:rPr>
  </w:style>
  <w:style w:type="paragraph" w:customStyle="1" w:styleId="afffffffffff8">
    <w:name w:val="字母编号列项（一级）"/>
    <w:basedOn w:val="afff5"/>
    <w:rsid w:val="00C6165F"/>
    <w:pPr>
      <w:widowControl/>
      <w:tabs>
        <w:tab w:val="left" w:pos="840"/>
      </w:tabs>
      <w:adjustRightInd/>
      <w:spacing w:before="100" w:beforeAutospacing="1" w:after="100" w:afterAutospacing="1" w:line="240" w:lineRule="auto"/>
      <w:ind w:left="839" w:hanging="419"/>
    </w:pPr>
    <w:rPr>
      <w:rFonts w:ascii="宋体" w:hAnsi="宋体" w:cs="宋体"/>
      <w:kern w:val="0"/>
    </w:rPr>
  </w:style>
  <w:style w:type="paragraph" w:customStyle="1" w:styleId="52">
    <w:name w:val="正文5"/>
    <w:rsid w:val="00EF380C"/>
    <w:pPr>
      <w:jc w:val="both"/>
    </w:pPr>
    <w:rPr>
      <w:rFonts w:cs="Calibri"/>
      <w:kern w:val="2"/>
      <w:sz w:val="21"/>
      <w:szCs w:val="21"/>
    </w:rPr>
  </w:style>
  <w:style w:type="paragraph" w:customStyle="1" w:styleId="62">
    <w:name w:val="正文6"/>
    <w:rsid w:val="00986BE0"/>
    <w:pPr>
      <w:jc w:val="both"/>
    </w:pPr>
    <w:rPr>
      <w:rFonts w:cs="Calibri"/>
      <w:kern w:val="2"/>
      <w:sz w:val="21"/>
      <w:szCs w:val="21"/>
    </w:rPr>
  </w:style>
  <w:style w:type="paragraph" w:customStyle="1" w:styleId="72">
    <w:name w:val="正文7"/>
    <w:rsid w:val="00FA67CD"/>
    <w:pPr>
      <w:jc w:val="both"/>
    </w:pPr>
    <w:rPr>
      <w:rFonts w:ascii="Times New Roman" w:hAnsi="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9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rsid w:val="000236C1"/>
    <w:pPr>
      <w:jc w:val="both"/>
    </w:pPr>
    <w:rPr>
      <w:rFonts w:cs="Calibri"/>
      <w:kern w:val="2"/>
      <w:sz w:val="21"/>
      <w:szCs w:val="21"/>
    </w:rPr>
  </w:style>
  <w:style w:type="paragraph" w:customStyle="1" w:styleId="42">
    <w:name w:val="正文4"/>
    <w:rsid w:val="00B35836"/>
    <w:pPr>
      <w:jc w:val="both"/>
    </w:pPr>
    <w:rPr>
      <w:rFonts w:ascii="Times New Roman" w:hAnsi="Times New Roman"/>
      <w:kern w:val="2"/>
      <w:sz w:val="21"/>
      <w:szCs w:val="21"/>
    </w:rPr>
  </w:style>
  <w:style w:type="paragraph" w:customStyle="1" w:styleId="afffffffffff7">
    <w:name w:val="二级无"/>
    <w:basedOn w:val="afffffffffff6"/>
    <w:rsid w:val="00C6165F"/>
    <w:pPr>
      <w:spacing w:beforeLines="0" w:afterLines="0"/>
    </w:pPr>
    <w:rPr>
      <w:rFonts w:ascii="宋体" w:eastAsia="宋体" w:hAnsi="宋体" w:cs="宋体"/>
    </w:rPr>
  </w:style>
  <w:style w:type="paragraph" w:customStyle="1" w:styleId="afffffffffff8">
    <w:name w:val="字母编号列项（一级）"/>
    <w:basedOn w:val="afff5"/>
    <w:rsid w:val="00C6165F"/>
    <w:pPr>
      <w:widowControl/>
      <w:tabs>
        <w:tab w:val="left" w:pos="840"/>
      </w:tabs>
      <w:adjustRightInd/>
      <w:spacing w:before="100" w:beforeAutospacing="1" w:after="100" w:afterAutospacing="1" w:line="240" w:lineRule="auto"/>
      <w:ind w:left="839" w:hanging="419"/>
    </w:pPr>
    <w:rPr>
      <w:rFonts w:ascii="宋体" w:hAnsi="宋体" w:cs="宋体"/>
      <w:kern w:val="0"/>
    </w:rPr>
  </w:style>
  <w:style w:type="paragraph" w:customStyle="1" w:styleId="52">
    <w:name w:val="正文5"/>
    <w:rsid w:val="00EF380C"/>
    <w:pPr>
      <w:jc w:val="both"/>
    </w:pPr>
    <w:rPr>
      <w:rFonts w:cs="Calibri"/>
      <w:kern w:val="2"/>
      <w:sz w:val="21"/>
      <w:szCs w:val="21"/>
    </w:rPr>
  </w:style>
  <w:style w:type="paragraph" w:customStyle="1" w:styleId="62">
    <w:name w:val="正文6"/>
    <w:rsid w:val="00986BE0"/>
    <w:pPr>
      <w:jc w:val="both"/>
    </w:pPr>
    <w:rPr>
      <w:rFonts w:cs="Calibri"/>
      <w:kern w:val="2"/>
      <w:sz w:val="21"/>
      <w:szCs w:val="21"/>
    </w:rPr>
  </w:style>
  <w:style w:type="paragraph" w:customStyle="1" w:styleId="72">
    <w:name w:val="正文7"/>
    <w:rsid w:val="00FA67CD"/>
    <w:pPr>
      <w:jc w:val="both"/>
    </w:pPr>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65348052">
      <w:bodyDiv w:val="1"/>
      <w:marLeft w:val="0"/>
      <w:marRight w:val="0"/>
      <w:marTop w:val="0"/>
      <w:marBottom w:val="0"/>
      <w:divBdr>
        <w:top w:val="none" w:sz="0" w:space="0" w:color="auto"/>
        <w:left w:val="none" w:sz="0" w:space="0" w:color="auto"/>
        <w:bottom w:val="none" w:sz="0" w:space="0" w:color="auto"/>
        <w:right w:val="none" w:sz="0" w:space="0" w:color="auto"/>
      </w:divBdr>
    </w:div>
    <w:div w:id="151724767">
      <w:bodyDiv w:val="1"/>
      <w:marLeft w:val="0"/>
      <w:marRight w:val="0"/>
      <w:marTop w:val="0"/>
      <w:marBottom w:val="0"/>
      <w:divBdr>
        <w:top w:val="none" w:sz="0" w:space="0" w:color="auto"/>
        <w:left w:val="none" w:sz="0" w:space="0" w:color="auto"/>
        <w:bottom w:val="none" w:sz="0" w:space="0" w:color="auto"/>
        <w:right w:val="none" w:sz="0" w:space="0" w:color="auto"/>
      </w:divBdr>
    </w:div>
    <w:div w:id="225804077">
      <w:bodyDiv w:val="1"/>
      <w:marLeft w:val="0"/>
      <w:marRight w:val="0"/>
      <w:marTop w:val="0"/>
      <w:marBottom w:val="0"/>
      <w:divBdr>
        <w:top w:val="none" w:sz="0" w:space="0" w:color="auto"/>
        <w:left w:val="none" w:sz="0" w:space="0" w:color="auto"/>
        <w:bottom w:val="none" w:sz="0" w:space="0" w:color="auto"/>
        <w:right w:val="none" w:sz="0" w:space="0" w:color="auto"/>
      </w:divBdr>
    </w:div>
    <w:div w:id="311525049">
      <w:bodyDiv w:val="1"/>
      <w:marLeft w:val="0"/>
      <w:marRight w:val="0"/>
      <w:marTop w:val="0"/>
      <w:marBottom w:val="0"/>
      <w:divBdr>
        <w:top w:val="none" w:sz="0" w:space="0" w:color="auto"/>
        <w:left w:val="none" w:sz="0" w:space="0" w:color="auto"/>
        <w:bottom w:val="none" w:sz="0" w:space="0" w:color="auto"/>
        <w:right w:val="none" w:sz="0" w:space="0" w:color="auto"/>
      </w:divBdr>
    </w:div>
    <w:div w:id="396437199">
      <w:bodyDiv w:val="1"/>
      <w:marLeft w:val="0"/>
      <w:marRight w:val="0"/>
      <w:marTop w:val="0"/>
      <w:marBottom w:val="0"/>
      <w:divBdr>
        <w:top w:val="none" w:sz="0" w:space="0" w:color="auto"/>
        <w:left w:val="none" w:sz="0" w:space="0" w:color="auto"/>
        <w:bottom w:val="none" w:sz="0" w:space="0" w:color="auto"/>
        <w:right w:val="none" w:sz="0" w:space="0" w:color="auto"/>
      </w:divBdr>
    </w:div>
    <w:div w:id="400101424">
      <w:bodyDiv w:val="1"/>
      <w:marLeft w:val="0"/>
      <w:marRight w:val="0"/>
      <w:marTop w:val="0"/>
      <w:marBottom w:val="0"/>
      <w:divBdr>
        <w:top w:val="none" w:sz="0" w:space="0" w:color="auto"/>
        <w:left w:val="none" w:sz="0" w:space="0" w:color="auto"/>
        <w:bottom w:val="none" w:sz="0" w:space="0" w:color="auto"/>
        <w:right w:val="none" w:sz="0" w:space="0" w:color="auto"/>
      </w:divBdr>
    </w:div>
    <w:div w:id="401411627">
      <w:bodyDiv w:val="1"/>
      <w:marLeft w:val="0"/>
      <w:marRight w:val="0"/>
      <w:marTop w:val="0"/>
      <w:marBottom w:val="0"/>
      <w:divBdr>
        <w:top w:val="none" w:sz="0" w:space="0" w:color="auto"/>
        <w:left w:val="none" w:sz="0" w:space="0" w:color="auto"/>
        <w:bottom w:val="none" w:sz="0" w:space="0" w:color="auto"/>
        <w:right w:val="none" w:sz="0" w:space="0" w:color="auto"/>
      </w:divBdr>
    </w:div>
    <w:div w:id="459081414">
      <w:bodyDiv w:val="1"/>
      <w:marLeft w:val="0"/>
      <w:marRight w:val="0"/>
      <w:marTop w:val="0"/>
      <w:marBottom w:val="0"/>
      <w:divBdr>
        <w:top w:val="none" w:sz="0" w:space="0" w:color="auto"/>
        <w:left w:val="none" w:sz="0" w:space="0" w:color="auto"/>
        <w:bottom w:val="none" w:sz="0" w:space="0" w:color="auto"/>
        <w:right w:val="none" w:sz="0" w:space="0" w:color="auto"/>
      </w:divBdr>
    </w:div>
    <w:div w:id="514079088">
      <w:bodyDiv w:val="1"/>
      <w:marLeft w:val="0"/>
      <w:marRight w:val="0"/>
      <w:marTop w:val="0"/>
      <w:marBottom w:val="0"/>
      <w:divBdr>
        <w:top w:val="none" w:sz="0" w:space="0" w:color="auto"/>
        <w:left w:val="none" w:sz="0" w:space="0" w:color="auto"/>
        <w:bottom w:val="none" w:sz="0" w:space="0" w:color="auto"/>
        <w:right w:val="none" w:sz="0" w:space="0" w:color="auto"/>
      </w:divBdr>
    </w:div>
    <w:div w:id="617643500">
      <w:bodyDiv w:val="1"/>
      <w:marLeft w:val="0"/>
      <w:marRight w:val="0"/>
      <w:marTop w:val="0"/>
      <w:marBottom w:val="0"/>
      <w:divBdr>
        <w:top w:val="none" w:sz="0" w:space="0" w:color="auto"/>
        <w:left w:val="none" w:sz="0" w:space="0" w:color="auto"/>
        <w:bottom w:val="none" w:sz="0" w:space="0" w:color="auto"/>
        <w:right w:val="none" w:sz="0" w:space="0" w:color="auto"/>
      </w:divBdr>
    </w:div>
    <w:div w:id="627049823">
      <w:bodyDiv w:val="1"/>
      <w:marLeft w:val="0"/>
      <w:marRight w:val="0"/>
      <w:marTop w:val="0"/>
      <w:marBottom w:val="0"/>
      <w:divBdr>
        <w:top w:val="none" w:sz="0" w:space="0" w:color="auto"/>
        <w:left w:val="none" w:sz="0" w:space="0" w:color="auto"/>
        <w:bottom w:val="none" w:sz="0" w:space="0" w:color="auto"/>
        <w:right w:val="none" w:sz="0" w:space="0" w:color="auto"/>
      </w:divBdr>
    </w:div>
    <w:div w:id="752316558">
      <w:bodyDiv w:val="1"/>
      <w:marLeft w:val="0"/>
      <w:marRight w:val="0"/>
      <w:marTop w:val="0"/>
      <w:marBottom w:val="0"/>
      <w:divBdr>
        <w:top w:val="none" w:sz="0" w:space="0" w:color="auto"/>
        <w:left w:val="none" w:sz="0" w:space="0" w:color="auto"/>
        <w:bottom w:val="none" w:sz="0" w:space="0" w:color="auto"/>
        <w:right w:val="none" w:sz="0" w:space="0" w:color="auto"/>
      </w:divBdr>
      <w:divsChild>
        <w:div w:id="679046613">
          <w:marLeft w:val="0"/>
          <w:marRight w:val="0"/>
          <w:marTop w:val="0"/>
          <w:marBottom w:val="0"/>
          <w:divBdr>
            <w:top w:val="none" w:sz="0" w:space="0" w:color="auto"/>
            <w:left w:val="none" w:sz="0" w:space="0" w:color="auto"/>
            <w:bottom w:val="none" w:sz="0" w:space="0" w:color="auto"/>
            <w:right w:val="none" w:sz="0" w:space="0" w:color="auto"/>
          </w:divBdr>
        </w:div>
        <w:div w:id="1072891384">
          <w:marLeft w:val="0"/>
          <w:marRight w:val="0"/>
          <w:marTop w:val="0"/>
          <w:marBottom w:val="0"/>
          <w:divBdr>
            <w:top w:val="none" w:sz="0" w:space="0" w:color="auto"/>
            <w:left w:val="none" w:sz="0" w:space="0" w:color="auto"/>
            <w:bottom w:val="none" w:sz="0" w:space="0" w:color="auto"/>
            <w:right w:val="none" w:sz="0" w:space="0" w:color="auto"/>
          </w:divBdr>
        </w:div>
        <w:div w:id="957183044">
          <w:marLeft w:val="0"/>
          <w:marRight w:val="0"/>
          <w:marTop w:val="0"/>
          <w:marBottom w:val="0"/>
          <w:divBdr>
            <w:top w:val="none" w:sz="0" w:space="0" w:color="auto"/>
            <w:left w:val="none" w:sz="0" w:space="0" w:color="auto"/>
            <w:bottom w:val="none" w:sz="0" w:space="0" w:color="auto"/>
            <w:right w:val="none" w:sz="0" w:space="0" w:color="auto"/>
          </w:divBdr>
        </w:div>
        <w:div w:id="166723698">
          <w:marLeft w:val="0"/>
          <w:marRight w:val="0"/>
          <w:marTop w:val="0"/>
          <w:marBottom w:val="0"/>
          <w:divBdr>
            <w:top w:val="none" w:sz="0" w:space="0" w:color="auto"/>
            <w:left w:val="none" w:sz="0" w:space="0" w:color="auto"/>
            <w:bottom w:val="none" w:sz="0" w:space="0" w:color="auto"/>
            <w:right w:val="none" w:sz="0" w:space="0" w:color="auto"/>
          </w:divBdr>
        </w:div>
      </w:divsChild>
    </w:div>
    <w:div w:id="755053843">
      <w:bodyDiv w:val="1"/>
      <w:marLeft w:val="0"/>
      <w:marRight w:val="0"/>
      <w:marTop w:val="0"/>
      <w:marBottom w:val="0"/>
      <w:divBdr>
        <w:top w:val="none" w:sz="0" w:space="0" w:color="auto"/>
        <w:left w:val="none" w:sz="0" w:space="0" w:color="auto"/>
        <w:bottom w:val="none" w:sz="0" w:space="0" w:color="auto"/>
        <w:right w:val="none" w:sz="0" w:space="0" w:color="auto"/>
      </w:divBdr>
    </w:div>
    <w:div w:id="810288791">
      <w:bodyDiv w:val="1"/>
      <w:marLeft w:val="0"/>
      <w:marRight w:val="0"/>
      <w:marTop w:val="0"/>
      <w:marBottom w:val="0"/>
      <w:divBdr>
        <w:top w:val="none" w:sz="0" w:space="0" w:color="auto"/>
        <w:left w:val="none" w:sz="0" w:space="0" w:color="auto"/>
        <w:bottom w:val="none" w:sz="0" w:space="0" w:color="auto"/>
        <w:right w:val="none" w:sz="0" w:space="0" w:color="auto"/>
      </w:divBdr>
    </w:div>
    <w:div w:id="841894311">
      <w:bodyDiv w:val="1"/>
      <w:marLeft w:val="0"/>
      <w:marRight w:val="0"/>
      <w:marTop w:val="0"/>
      <w:marBottom w:val="0"/>
      <w:divBdr>
        <w:top w:val="none" w:sz="0" w:space="0" w:color="auto"/>
        <w:left w:val="none" w:sz="0" w:space="0" w:color="auto"/>
        <w:bottom w:val="none" w:sz="0" w:space="0" w:color="auto"/>
        <w:right w:val="none" w:sz="0" w:space="0" w:color="auto"/>
      </w:divBdr>
    </w:div>
    <w:div w:id="865213641">
      <w:bodyDiv w:val="1"/>
      <w:marLeft w:val="0"/>
      <w:marRight w:val="0"/>
      <w:marTop w:val="0"/>
      <w:marBottom w:val="0"/>
      <w:divBdr>
        <w:top w:val="none" w:sz="0" w:space="0" w:color="auto"/>
        <w:left w:val="none" w:sz="0" w:space="0" w:color="auto"/>
        <w:bottom w:val="none" w:sz="0" w:space="0" w:color="auto"/>
        <w:right w:val="none" w:sz="0" w:space="0" w:color="auto"/>
      </w:divBdr>
    </w:div>
    <w:div w:id="932320431">
      <w:bodyDiv w:val="1"/>
      <w:marLeft w:val="0"/>
      <w:marRight w:val="0"/>
      <w:marTop w:val="0"/>
      <w:marBottom w:val="0"/>
      <w:divBdr>
        <w:top w:val="none" w:sz="0" w:space="0" w:color="auto"/>
        <w:left w:val="none" w:sz="0" w:space="0" w:color="auto"/>
        <w:bottom w:val="none" w:sz="0" w:space="0" w:color="auto"/>
        <w:right w:val="none" w:sz="0" w:space="0" w:color="auto"/>
      </w:divBdr>
    </w:div>
    <w:div w:id="932476052">
      <w:bodyDiv w:val="1"/>
      <w:marLeft w:val="0"/>
      <w:marRight w:val="0"/>
      <w:marTop w:val="0"/>
      <w:marBottom w:val="0"/>
      <w:divBdr>
        <w:top w:val="none" w:sz="0" w:space="0" w:color="auto"/>
        <w:left w:val="none" w:sz="0" w:space="0" w:color="auto"/>
        <w:bottom w:val="none" w:sz="0" w:space="0" w:color="auto"/>
        <w:right w:val="none" w:sz="0" w:space="0" w:color="auto"/>
      </w:divBdr>
    </w:div>
    <w:div w:id="934480830">
      <w:bodyDiv w:val="1"/>
      <w:marLeft w:val="0"/>
      <w:marRight w:val="0"/>
      <w:marTop w:val="0"/>
      <w:marBottom w:val="0"/>
      <w:divBdr>
        <w:top w:val="none" w:sz="0" w:space="0" w:color="auto"/>
        <w:left w:val="none" w:sz="0" w:space="0" w:color="auto"/>
        <w:bottom w:val="none" w:sz="0" w:space="0" w:color="auto"/>
        <w:right w:val="none" w:sz="0" w:space="0" w:color="auto"/>
      </w:divBdr>
    </w:div>
    <w:div w:id="964509945">
      <w:bodyDiv w:val="1"/>
      <w:marLeft w:val="0"/>
      <w:marRight w:val="0"/>
      <w:marTop w:val="0"/>
      <w:marBottom w:val="0"/>
      <w:divBdr>
        <w:top w:val="none" w:sz="0" w:space="0" w:color="auto"/>
        <w:left w:val="none" w:sz="0" w:space="0" w:color="auto"/>
        <w:bottom w:val="none" w:sz="0" w:space="0" w:color="auto"/>
        <w:right w:val="none" w:sz="0" w:space="0" w:color="auto"/>
      </w:divBdr>
    </w:div>
    <w:div w:id="1061095207">
      <w:bodyDiv w:val="1"/>
      <w:marLeft w:val="0"/>
      <w:marRight w:val="0"/>
      <w:marTop w:val="0"/>
      <w:marBottom w:val="0"/>
      <w:divBdr>
        <w:top w:val="none" w:sz="0" w:space="0" w:color="auto"/>
        <w:left w:val="none" w:sz="0" w:space="0" w:color="auto"/>
        <w:bottom w:val="none" w:sz="0" w:space="0" w:color="auto"/>
        <w:right w:val="none" w:sz="0" w:space="0" w:color="auto"/>
      </w:divBdr>
    </w:div>
    <w:div w:id="1083648110">
      <w:bodyDiv w:val="1"/>
      <w:marLeft w:val="0"/>
      <w:marRight w:val="0"/>
      <w:marTop w:val="0"/>
      <w:marBottom w:val="0"/>
      <w:divBdr>
        <w:top w:val="none" w:sz="0" w:space="0" w:color="auto"/>
        <w:left w:val="none" w:sz="0" w:space="0" w:color="auto"/>
        <w:bottom w:val="none" w:sz="0" w:space="0" w:color="auto"/>
        <w:right w:val="none" w:sz="0" w:space="0" w:color="auto"/>
      </w:divBdr>
    </w:div>
    <w:div w:id="1234656513">
      <w:bodyDiv w:val="1"/>
      <w:marLeft w:val="0"/>
      <w:marRight w:val="0"/>
      <w:marTop w:val="0"/>
      <w:marBottom w:val="0"/>
      <w:divBdr>
        <w:top w:val="none" w:sz="0" w:space="0" w:color="auto"/>
        <w:left w:val="none" w:sz="0" w:space="0" w:color="auto"/>
        <w:bottom w:val="none" w:sz="0" w:space="0" w:color="auto"/>
        <w:right w:val="none" w:sz="0" w:space="0" w:color="auto"/>
      </w:divBdr>
    </w:div>
    <w:div w:id="1235318849">
      <w:bodyDiv w:val="1"/>
      <w:marLeft w:val="0"/>
      <w:marRight w:val="0"/>
      <w:marTop w:val="0"/>
      <w:marBottom w:val="0"/>
      <w:divBdr>
        <w:top w:val="none" w:sz="0" w:space="0" w:color="auto"/>
        <w:left w:val="none" w:sz="0" w:space="0" w:color="auto"/>
        <w:bottom w:val="none" w:sz="0" w:space="0" w:color="auto"/>
        <w:right w:val="none" w:sz="0" w:space="0" w:color="auto"/>
      </w:divBdr>
    </w:div>
    <w:div w:id="1296184271">
      <w:bodyDiv w:val="1"/>
      <w:marLeft w:val="0"/>
      <w:marRight w:val="0"/>
      <w:marTop w:val="0"/>
      <w:marBottom w:val="0"/>
      <w:divBdr>
        <w:top w:val="none" w:sz="0" w:space="0" w:color="auto"/>
        <w:left w:val="none" w:sz="0" w:space="0" w:color="auto"/>
        <w:bottom w:val="none" w:sz="0" w:space="0" w:color="auto"/>
        <w:right w:val="none" w:sz="0" w:space="0" w:color="auto"/>
      </w:divBdr>
      <w:divsChild>
        <w:div w:id="1831479103">
          <w:marLeft w:val="0"/>
          <w:marRight w:val="0"/>
          <w:marTop w:val="0"/>
          <w:marBottom w:val="0"/>
          <w:divBdr>
            <w:top w:val="none" w:sz="0" w:space="0" w:color="auto"/>
            <w:left w:val="none" w:sz="0" w:space="0" w:color="auto"/>
            <w:bottom w:val="none" w:sz="0" w:space="0" w:color="auto"/>
            <w:right w:val="none" w:sz="0" w:space="0" w:color="auto"/>
          </w:divBdr>
        </w:div>
      </w:divsChild>
    </w:div>
    <w:div w:id="1318068876">
      <w:bodyDiv w:val="1"/>
      <w:marLeft w:val="0"/>
      <w:marRight w:val="0"/>
      <w:marTop w:val="0"/>
      <w:marBottom w:val="0"/>
      <w:divBdr>
        <w:top w:val="none" w:sz="0" w:space="0" w:color="auto"/>
        <w:left w:val="none" w:sz="0" w:space="0" w:color="auto"/>
        <w:bottom w:val="none" w:sz="0" w:space="0" w:color="auto"/>
        <w:right w:val="none" w:sz="0" w:space="0" w:color="auto"/>
      </w:divBdr>
    </w:div>
    <w:div w:id="1350985359">
      <w:bodyDiv w:val="1"/>
      <w:marLeft w:val="0"/>
      <w:marRight w:val="0"/>
      <w:marTop w:val="0"/>
      <w:marBottom w:val="0"/>
      <w:divBdr>
        <w:top w:val="none" w:sz="0" w:space="0" w:color="auto"/>
        <w:left w:val="none" w:sz="0" w:space="0" w:color="auto"/>
        <w:bottom w:val="none" w:sz="0" w:space="0" w:color="auto"/>
        <w:right w:val="none" w:sz="0" w:space="0" w:color="auto"/>
      </w:divBdr>
    </w:div>
    <w:div w:id="1353529225">
      <w:bodyDiv w:val="1"/>
      <w:marLeft w:val="0"/>
      <w:marRight w:val="0"/>
      <w:marTop w:val="0"/>
      <w:marBottom w:val="0"/>
      <w:divBdr>
        <w:top w:val="none" w:sz="0" w:space="0" w:color="auto"/>
        <w:left w:val="none" w:sz="0" w:space="0" w:color="auto"/>
        <w:bottom w:val="none" w:sz="0" w:space="0" w:color="auto"/>
        <w:right w:val="none" w:sz="0" w:space="0" w:color="auto"/>
      </w:divBdr>
    </w:div>
    <w:div w:id="1398631002">
      <w:bodyDiv w:val="1"/>
      <w:marLeft w:val="0"/>
      <w:marRight w:val="0"/>
      <w:marTop w:val="0"/>
      <w:marBottom w:val="0"/>
      <w:divBdr>
        <w:top w:val="none" w:sz="0" w:space="0" w:color="auto"/>
        <w:left w:val="none" w:sz="0" w:space="0" w:color="auto"/>
        <w:bottom w:val="none" w:sz="0" w:space="0" w:color="auto"/>
        <w:right w:val="none" w:sz="0" w:space="0" w:color="auto"/>
      </w:divBdr>
    </w:div>
    <w:div w:id="1521776033">
      <w:bodyDiv w:val="1"/>
      <w:marLeft w:val="0"/>
      <w:marRight w:val="0"/>
      <w:marTop w:val="0"/>
      <w:marBottom w:val="0"/>
      <w:divBdr>
        <w:top w:val="none" w:sz="0" w:space="0" w:color="auto"/>
        <w:left w:val="none" w:sz="0" w:space="0" w:color="auto"/>
        <w:bottom w:val="none" w:sz="0" w:space="0" w:color="auto"/>
        <w:right w:val="none" w:sz="0" w:space="0" w:color="auto"/>
      </w:divBdr>
    </w:div>
    <w:div w:id="1579051973">
      <w:bodyDiv w:val="1"/>
      <w:marLeft w:val="0"/>
      <w:marRight w:val="0"/>
      <w:marTop w:val="0"/>
      <w:marBottom w:val="0"/>
      <w:divBdr>
        <w:top w:val="none" w:sz="0" w:space="0" w:color="auto"/>
        <w:left w:val="none" w:sz="0" w:space="0" w:color="auto"/>
        <w:bottom w:val="none" w:sz="0" w:space="0" w:color="auto"/>
        <w:right w:val="none" w:sz="0" w:space="0" w:color="auto"/>
      </w:divBdr>
    </w:div>
    <w:div w:id="1684355055">
      <w:bodyDiv w:val="1"/>
      <w:marLeft w:val="0"/>
      <w:marRight w:val="0"/>
      <w:marTop w:val="0"/>
      <w:marBottom w:val="0"/>
      <w:divBdr>
        <w:top w:val="none" w:sz="0" w:space="0" w:color="auto"/>
        <w:left w:val="none" w:sz="0" w:space="0" w:color="auto"/>
        <w:bottom w:val="none" w:sz="0" w:space="0" w:color="auto"/>
        <w:right w:val="none" w:sz="0" w:space="0" w:color="auto"/>
      </w:divBdr>
    </w:div>
    <w:div w:id="1699350959">
      <w:bodyDiv w:val="1"/>
      <w:marLeft w:val="0"/>
      <w:marRight w:val="0"/>
      <w:marTop w:val="0"/>
      <w:marBottom w:val="0"/>
      <w:divBdr>
        <w:top w:val="none" w:sz="0" w:space="0" w:color="auto"/>
        <w:left w:val="none" w:sz="0" w:space="0" w:color="auto"/>
        <w:bottom w:val="none" w:sz="0" w:space="0" w:color="auto"/>
        <w:right w:val="none" w:sz="0" w:space="0" w:color="auto"/>
      </w:divBdr>
    </w:div>
    <w:div w:id="1795715491">
      <w:bodyDiv w:val="1"/>
      <w:marLeft w:val="0"/>
      <w:marRight w:val="0"/>
      <w:marTop w:val="0"/>
      <w:marBottom w:val="0"/>
      <w:divBdr>
        <w:top w:val="none" w:sz="0" w:space="0" w:color="auto"/>
        <w:left w:val="none" w:sz="0" w:space="0" w:color="auto"/>
        <w:bottom w:val="none" w:sz="0" w:space="0" w:color="auto"/>
        <w:right w:val="none" w:sz="0" w:space="0" w:color="auto"/>
      </w:divBdr>
    </w:div>
    <w:div w:id="1815372010">
      <w:bodyDiv w:val="1"/>
      <w:marLeft w:val="0"/>
      <w:marRight w:val="0"/>
      <w:marTop w:val="0"/>
      <w:marBottom w:val="0"/>
      <w:divBdr>
        <w:top w:val="none" w:sz="0" w:space="0" w:color="auto"/>
        <w:left w:val="none" w:sz="0" w:space="0" w:color="auto"/>
        <w:bottom w:val="none" w:sz="0" w:space="0" w:color="auto"/>
        <w:right w:val="none" w:sz="0" w:space="0" w:color="auto"/>
      </w:divBdr>
    </w:div>
    <w:div w:id="1819684381">
      <w:bodyDiv w:val="1"/>
      <w:marLeft w:val="0"/>
      <w:marRight w:val="0"/>
      <w:marTop w:val="0"/>
      <w:marBottom w:val="0"/>
      <w:divBdr>
        <w:top w:val="none" w:sz="0" w:space="0" w:color="auto"/>
        <w:left w:val="none" w:sz="0" w:space="0" w:color="auto"/>
        <w:bottom w:val="none" w:sz="0" w:space="0" w:color="auto"/>
        <w:right w:val="none" w:sz="0" w:space="0" w:color="auto"/>
      </w:divBdr>
    </w:div>
    <w:div w:id="1841770162">
      <w:bodyDiv w:val="1"/>
      <w:marLeft w:val="0"/>
      <w:marRight w:val="0"/>
      <w:marTop w:val="0"/>
      <w:marBottom w:val="0"/>
      <w:divBdr>
        <w:top w:val="none" w:sz="0" w:space="0" w:color="auto"/>
        <w:left w:val="none" w:sz="0" w:space="0" w:color="auto"/>
        <w:bottom w:val="none" w:sz="0" w:space="0" w:color="auto"/>
        <w:right w:val="none" w:sz="0" w:space="0" w:color="auto"/>
      </w:divBdr>
    </w:div>
    <w:div w:id="1880970750">
      <w:bodyDiv w:val="1"/>
      <w:marLeft w:val="0"/>
      <w:marRight w:val="0"/>
      <w:marTop w:val="0"/>
      <w:marBottom w:val="0"/>
      <w:divBdr>
        <w:top w:val="none" w:sz="0" w:space="0" w:color="auto"/>
        <w:left w:val="none" w:sz="0" w:space="0" w:color="auto"/>
        <w:bottom w:val="none" w:sz="0" w:space="0" w:color="auto"/>
        <w:right w:val="none" w:sz="0" w:space="0" w:color="auto"/>
      </w:divBdr>
      <w:divsChild>
        <w:div w:id="1168246743">
          <w:marLeft w:val="0"/>
          <w:marRight w:val="0"/>
          <w:marTop w:val="0"/>
          <w:marBottom w:val="0"/>
          <w:divBdr>
            <w:top w:val="none" w:sz="0" w:space="0" w:color="auto"/>
            <w:left w:val="none" w:sz="0" w:space="0" w:color="auto"/>
            <w:bottom w:val="none" w:sz="0" w:space="0" w:color="auto"/>
            <w:right w:val="none" w:sz="0" w:space="0" w:color="auto"/>
          </w:divBdr>
        </w:div>
      </w:divsChild>
    </w:div>
    <w:div w:id="1881554151">
      <w:bodyDiv w:val="1"/>
      <w:marLeft w:val="0"/>
      <w:marRight w:val="0"/>
      <w:marTop w:val="0"/>
      <w:marBottom w:val="0"/>
      <w:divBdr>
        <w:top w:val="none" w:sz="0" w:space="0" w:color="auto"/>
        <w:left w:val="none" w:sz="0" w:space="0" w:color="auto"/>
        <w:bottom w:val="none" w:sz="0" w:space="0" w:color="auto"/>
        <w:right w:val="none" w:sz="0" w:space="0" w:color="auto"/>
      </w:divBdr>
    </w:div>
    <w:div w:id="1893153203">
      <w:bodyDiv w:val="1"/>
      <w:marLeft w:val="0"/>
      <w:marRight w:val="0"/>
      <w:marTop w:val="0"/>
      <w:marBottom w:val="0"/>
      <w:divBdr>
        <w:top w:val="none" w:sz="0" w:space="0" w:color="auto"/>
        <w:left w:val="none" w:sz="0" w:space="0" w:color="auto"/>
        <w:bottom w:val="none" w:sz="0" w:space="0" w:color="auto"/>
        <w:right w:val="none" w:sz="0" w:space="0" w:color="auto"/>
      </w:divBdr>
    </w:div>
    <w:div w:id="1919437110">
      <w:bodyDiv w:val="1"/>
      <w:marLeft w:val="0"/>
      <w:marRight w:val="0"/>
      <w:marTop w:val="0"/>
      <w:marBottom w:val="0"/>
      <w:divBdr>
        <w:top w:val="none" w:sz="0" w:space="0" w:color="auto"/>
        <w:left w:val="none" w:sz="0" w:space="0" w:color="auto"/>
        <w:bottom w:val="none" w:sz="0" w:space="0" w:color="auto"/>
        <w:right w:val="none" w:sz="0" w:space="0" w:color="auto"/>
      </w:divBdr>
    </w:div>
    <w:div w:id="1933929665">
      <w:bodyDiv w:val="1"/>
      <w:marLeft w:val="0"/>
      <w:marRight w:val="0"/>
      <w:marTop w:val="0"/>
      <w:marBottom w:val="0"/>
      <w:divBdr>
        <w:top w:val="none" w:sz="0" w:space="0" w:color="auto"/>
        <w:left w:val="none" w:sz="0" w:space="0" w:color="auto"/>
        <w:bottom w:val="none" w:sz="0" w:space="0" w:color="auto"/>
        <w:right w:val="none" w:sz="0" w:space="0" w:color="auto"/>
      </w:divBdr>
    </w:div>
    <w:div w:id="1951814581">
      <w:bodyDiv w:val="1"/>
      <w:marLeft w:val="0"/>
      <w:marRight w:val="0"/>
      <w:marTop w:val="0"/>
      <w:marBottom w:val="0"/>
      <w:divBdr>
        <w:top w:val="none" w:sz="0" w:space="0" w:color="auto"/>
        <w:left w:val="none" w:sz="0" w:space="0" w:color="auto"/>
        <w:bottom w:val="none" w:sz="0" w:space="0" w:color="auto"/>
        <w:right w:val="none" w:sz="0" w:space="0" w:color="auto"/>
      </w:divBdr>
    </w:div>
    <w:div w:id="1951814937">
      <w:bodyDiv w:val="1"/>
      <w:marLeft w:val="0"/>
      <w:marRight w:val="0"/>
      <w:marTop w:val="0"/>
      <w:marBottom w:val="0"/>
      <w:divBdr>
        <w:top w:val="none" w:sz="0" w:space="0" w:color="auto"/>
        <w:left w:val="none" w:sz="0" w:space="0" w:color="auto"/>
        <w:bottom w:val="none" w:sz="0" w:space="0" w:color="auto"/>
        <w:right w:val="none" w:sz="0" w:space="0" w:color="auto"/>
      </w:divBdr>
    </w:div>
    <w:div w:id="1956792385">
      <w:bodyDiv w:val="1"/>
      <w:marLeft w:val="0"/>
      <w:marRight w:val="0"/>
      <w:marTop w:val="0"/>
      <w:marBottom w:val="0"/>
      <w:divBdr>
        <w:top w:val="none" w:sz="0" w:space="0" w:color="auto"/>
        <w:left w:val="none" w:sz="0" w:space="0" w:color="auto"/>
        <w:bottom w:val="none" w:sz="0" w:space="0" w:color="auto"/>
        <w:right w:val="none" w:sz="0" w:space="0" w:color="auto"/>
      </w:divBdr>
    </w:div>
    <w:div w:id="2038000794">
      <w:bodyDiv w:val="1"/>
      <w:marLeft w:val="0"/>
      <w:marRight w:val="0"/>
      <w:marTop w:val="0"/>
      <w:marBottom w:val="0"/>
      <w:divBdr>
        <w:top w:val="none" w:sz="0" w:space="0" w:color="auto"/>
        <w:left w:val="none" w:sz="0" w:space="0" w:color="auto"/>
        <w:bottom w:val="none" w:sz="0" w:space="0" w:color="auto"/>
        <w:right w:val="none" w:sz="0" w:space="0" w:color="auto"/>
      </w:divBdr>
    </w:div>
    <w:div w:id="2045326844">
      <w:bodyDiv w:val="1"/>
      <w:marLeft w:val="0"/>
      <w:marRight w:val="0"/>
      <w:marTop w:val="0"/>
      <w:marBottom w:val="0"/>
      <w:divBdr>
        <w:top w:val="none" w:sz="0" w:space="0" w:color="auto"/>
        <w:left w:val="none" w:sz="0" w:space="0" w:color="auto"/>
        <w:bottom w:val="none" w:sz="0" w:space="0" w:color="auto"/>
        <w:right w:val="none" w:sz="0" w:space="0" w:color="auto"/>
      </w:divBdr>
    </w:div>
    <w:div w:id="2059698158">
      <w:bodyDiv w:val="1"/>
      <w:marLeft w:val="0"/>
      <w:marRight w:val="0"/>
      <w:marTop w:val="0"/>
      <w:marBottom w:val="0"/>
      <w:divBdr>
        <w:top w:val="none" w:sz="0" w:space="0" w:color="auto"/>
        <w:left w:val="none" w:sz="0" w:space="0" w:color="auto"/>
        <w:bottom w:val="none" w:sz="0" w:space="0" w:color="auto"/>
        <w:right w:val="none" w:sz="0" w:space="0" w:color="auto"/>
      </w:divBdr>
    </w:div>
    <w:div w:id="2064058956">
      <w:bodyDiv w:val="1"/>
      <w:marLeft w:val="0"/>
      <w:marRight w:val="0"/>
      <w:marTop w:val="0"/>
      <w:marBottom w:val="0"/>
      <w:divBdr>
        <w:top w:val="none" w:sz="0" w:space="0" w:color="auto"/>
        <w:left w:val="none" w:sz="0" w:space="0" w:color="auto"/>
        <w:bottom w:val="none" w:sz="0" w:space="0" w:color="auto"/>
        <w:right w:val="none" w:sz="0" w:space="0" w:color="auto"/>
      </w:divBdr>
      <w:divsChild>
        <w:div w:id="1401711087">
          <w:marLeft w:val="0"/>
          <w:marRight w:val="0"/>
          <w:marTop w:val="0"/>
          <w:marBottom w:val="0"/>
          <w:divBdr>
            <w:top w:val="none" w:sz="0" w:space="0" w:color="auto"/>
            <w:left w:val="none" w:sz="0" w:space="0" w:color="auto"/>
            <w:bottom w:val="none" w:sz="0" w:space="0" w:color="auto"/>
            <w:right w:val="none" w:sz="0" w:space="0" w:color="auto"/>
          </w:divBdr>
        </w:div>
        <w:div w:id="668363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andard.sist.org.cn/StdSearch/stdDetail.aspx?AppID=GB/T%203216-2016&amp;v=GB/T%203216%u20142016%24"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tandard.sist.org.cn/StdSearch/stdDetail.aspx?AppID=GB/T%20191-2008&amp;v=GB/T%20191%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tandard.sist.org.cn/StdSearch/stdDetail.aspx?AppID=GB/T%2013306-2011&amp;v=GB/T%2013306%24"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tandard.sist.org.cn/StdSearch/stdDetail.aspx?AppID=GB/T%206388-1986&amp;v=GB/T%206388%24"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DAD553443420EB62B03F0A4A77B27"/>
        <w:category>
          <w:name w:val="常规"/>
          <w:gallery w:val="placeholder"/>
        </w:category>
        <w:types>
          <w:type w:val="bbPlcHdr"/>
        </w:types>
        <w:behaviors>
          <w:behavior w:val="content"/>
        </w:behaviors>
        <w:guid w:val="{0AB89202-F7F8-4760-A8C1-71638B3E6D9F}"/>
      </w:docPartPr>
      <w:docPartBody>
        <w:p w:rsidR="008B4C2A" w:rsidRDefault="000D1023">
          <w:pPr>
            <w:pStyle w:val="3DBDAD553443420EB62B03F0A4A77B27"/>
          </w:pPr>
          <w:r w:rsidRPr="00751A05">
            <w:rPr>
              <w:rStyle w:val="a3"/>
              <w:rFonts w:hint="eastAsia"/>
            </w:rPr>
            <w:t>单击或点击此处输入文字。</w:t>
          </w:r>
        </w:p>
      </w:docPartBody>
    </w:docPart>
    <w:docPart>
      <w:docPartPr>
        <w:name w:val="DA234498DC1A47BC9ABE156AEEAF14CF"/>
        <w:category>
          <w:name w:val="常规"/>
          <w:gallery w:val="placeholder"/>
        </w:category>
        <w:types>
          <w:type w:val="bbPlcHdr"/>
        </w:types>
        <w:behaviors>
          <w:behavior w:val="content"/>
        </w:behaviors>
        <w:guid w:val="{EF8F7F23-470D-456D-8595-47C05A96647C}"/>
      </w:docPartPr>
      <w:docPartBody>
        <w:p w:rsidR="008B4C2A" w:rsidRDefault="000D1023">
          <w:pPr>
            <w:pStyle w:val="DA234498DC1A47BC9ABE156AEEAF14CF"/>
          </w:pPr>
          <w:r w:rsidRPr="00FB6243">
            <w:rPr>
              <w:rStyle w:val="a3"/>
              <w:rFonts w:hint="eastAsia"/>
            </w:rPr>
            <w:t>选择一项。</w:t>
          </w:r>
        </w:p>
      </w:docPartBody>
    </w:docPart>
    <w:docPart>
      <w:docPartPr>
        <w:name w:val="7612817B744C4F2D86A152590FB94BE7"/>
        <w:category>
          <w:name w:val="常规"/>
          <w:gallery w:val="placeholder"/>
        </w:category>
        <w:types>
          <w:type w:val="bbPlcHdr"/>
        </w:types>
        <w:behaviors>
          <w:behavior w:val="content"/>
        </w:behaviors>
        <w:guid w:val="{57940640-9E6D-4933-8940-2D3D47B3DDA9}"/>
      </w:docPartPr>
      <w:docPartBody>
        <w:p w:rsidR="008B4C2A" w:rsidRDefault="000D1023">
          <w:pPr>
            <w:pStyle w:val="7612817B744C4F2D86A152590FB94BE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23"/>
    <w:rsid w:val="00081249"/>
    <w:rsid w:val="00094F9B"/>
    <w:rsid w:val="000D1023"/>
    <w:rsid w:val="00136B0B"/>
    <w:rsid w:val="00183127"/>
    <w:rsid w:val="001E49D0"/>
    <w:rsid w:val="00210078"/>
    <w:rsid w:val="00252CBB"/>
    <w:rsid w:val="0029084C"/>
    <w:rsid w:val="002F58F9"/>
    <w:rsid w:val="003212FB"/>
    <w:rsid w:val="003745EC"/>
    <w:rsid w:val="003C6922"/>
    <w:rsid w:val="003D6B58"/>
    <w:rsid w:val="004071D4"/>
    <w:rsid w:val="004D3625"/>
    <w:rsid w:val="004E4AB8"/>
    <w:rsid w:val="00570A70"/>
    <w:rsid w:val="005C1DCE"/>
    <w:rsid w:val="005D62B9"/>
    <w:rsid w:val="005E163C"/>
    <w:rsid w:val="00646BB6"/>
    <w:rsid w:val="00655B78"/>
    <w:rsid w:val="006708C0"/>
    <w:rsid w:val="00695BA5"/>
    <w:rsid w:val="006F13C6"/>
    <w:rsid w:val="006F5279"/>
    <w:rsid w:val="006F5B1C"/>
    <w:rsid w:val="007C6139"/>
    <w:rsid w:val="008703FE"/>
    <w:rsid w:val="008718E7"/>
    <w:rsid w:val="008B4C2A"/>
    <w:rsid w:val="008D4AD8"/>
    <w:rsid w:val="0094476D"/>
    <w:rsid w:val="00995244"/>
    <w:rsid w:val="00A75C62"/>
    <w:rsid w:val="00B048FA"/>
    <w:rsid w:val="00B56580"/>
    <w:rsid w:val="00B952A2"/>
    <w:rsid w:val="00C32696"/>
    <w:rsid w:val="00C43C8D"/>
    <w:rsid w:val="00DA7717"/>
    <w:rsid w:val="00E21175"/>
    <w:rsid w:val="00EA7F0E"/>
    <w:rsid w:val="00EB2D08"/>
    <w:rsid w:val="00EC2C4F"/>
    <w:rsid w:val="00F13A4E"/>
    <w:rsid w:val="00F5564B"/>
    <w:rsid w:val="00F76958"/>
    <w:rsid w:val="00FA001C"/>
    <w:rsid w:val="00FA08F0"/>
    <w:rsid w:val="00FA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6922"/>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6922"/>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35E57-C867-419C-B59B-694B7F7AA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6792</TotalTime>
  <Pages>8</Pages>
  <Words>1986</Words>
  <Characters>2463</Characters>
  <Application>Microsoft Office Word</Application>
  <DocSecurity>0</DocSecurity>
  <Lines>410</Lines>
  <Paragraphs>342</Paragraphs>
  <ScaleCrop>false</ScaleCrop>
  <Company>PCMI</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cp:lastModifiedBy>1</cp:lastModifiedBy>
  <cp:revision>63</cp:revision>
  <cp:lastPrinted>2025-09-08T06:21:00Z</cp:lastPrinted>
  <dcterms:created xsi:type="dcterms:W3CDTF">2024-12-23T01:40:00Z</dcterms:created>
  <dcterms:modified xsi:type="dcterms:W3CDTF">2025-09-08T06:23:00Z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