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A415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A415E">
              <w:rPr>
                <w:rFonts w:ascii="黑体" w:eastAsia="黑体" w:hAnsi="黑体" w:hint="eastAsia"/>
                <w:sz w:val="21"/>
                <w:szCs w:val="21"/>
              </w:rPr>
              <w:t>31.080.99</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733AC">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263BB">
                    <w:rPr>
                      <w:rFonts w:hint="eastAsia"/>
                    </w:rPr>
                    <w:t>CS</w:t>
                  </w:r>
                  <w:r w:rsidR="009C3257">
                    <w:fldChar w:fldCharType="end"/>
                  </w:r>
                  <w:bookmarkEnd w:id="1"/>
                </w:p>
              </w:tc>
            </w:tr>
          </w:tbl>
          <w:p w:rsidR="00FB231D" w:rsidRPr="00672BFD" w:rsidRDefault="00672BFD" w:rsidP="00576329">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76329">
              <w:rPr>
                <w:rFonts w:ascii="黑体" w:eastAsia="黑体" w:hAnsi="黑体" w:hint="eastAsia"/>
                <w:sz w:val="21"/>
                <w:szCs w:val="21"/>
              </w:rPr>
              <w:t>L 44</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63BB" w:rsidRPr="007263BB">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6D3C56">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6D3C56">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32FA2">
        <w:t>金属氧化物半导体场效应晶体管（MOSFET）直流参数测试方法</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220C7">
        <w:rPr>
          <w:rFonts w:eastAsia="黑体" w:hint="eastAsia"/>
          <w:noProof/>
          <w:szCs w:val="28"/>
        </w:rPr>
        <w:t xml:space="preserve">Test method for </w:t>
      </w:r>
      <w:r w:rsidR="008360F0">
        <w:rPr>
          <w:rFonts w:eastAsia="黑体" w:hint="eastAsia"/>
          <w:noProof/>
          <w:szCs w:val="28"/>
        </w:rPr>
        <w:t xml:space="preserve">DC </w:t>
      </w:r>
      <w:r w:rsidR="008360F0" w:rsidRPr="008360F0">
        <w:rPr>
          <w:rFonts w:eastAsia="黑体"/>
          <w:noProof/>
          <w:szCs w:val="28"/>
        </w:rPr>
        <w:t>parameters</w:t>
      </w:r>
      <w:r w:rsidR="008360F0">
        <w:rPr>
          <w:rFonts w:eastAsia="黑体" w:hint="eastAsia"/>
          <w:noProof/>
          <w:szCs w:val="28"/>
        </w:rPr>
        <w:t xml:space="preserve"> of </w:t>
      </w:r>
      <w:r w:rsidR="00D220C7" w:rsidRPr="00D220C7">
        <w:rPr>
          <w:rFonts w:eastAsia="黑体"/>
          <w:noProof/>
          <w:szCs w:val="28"/>
        </w:rPr>
        <w:t>metal</w:t>
      </w:r>
      <w:r w:rsidR="00101D90">
        <w:rPr>
          <w:rFonts w:eastAsia="黑体" w:hint="eastAsia"/>
          <w:noProof/>
          <w:szCs w:val="28"/>
        </w:rPr>
        <w:t>-</w:t>
      </w:r>
      <w:r w:rsidR="00D220C7" w:rsidRPr="00D220C7">
        <w:rPr>
          <w:rFonts w:eastAsia="黑体"/>
          <w:noProof/>
          <w:szCs w:val="28"/>
        </w:rPr>
        <w:t>oxide</w:t>
      </w:r>
      <w:r w:rsidR="00101D90">
        <w:rPr>
          <w:rFonts w:eastAsia="黑体" w:hint="eastAsia"/>
          <w:noProof/>
          <w:szCs w:val="28"/>
        </w:rPr>
        <w:t>-</w:t>
      </w:r>
      <w:r w:rsidR="00D220C7" w:rsidRPr="00D220C7">
        <w:rPr>
          <w:rFonts w:eastAsia="黑体"/>
          <w:noProof/>
          <w:szCs w:val="28"/>
        </w:rPr>
        <w:t>semiconductor field-effect transistor</w:t>
      </w:r>
      <w:r w:rsidR="008360F0">
        <w:rPr>
          <w:rFonts w:eastAsia="黑体"/>
          <w:noProof/>
          <w:szCs w:val="28"/>
        </w:rPr>
        <w:t>（</w:t>
      </w:r>
      <w:r w:rsidR="008360F0">
        <w:rPr>
          <w:rFonts w:eastAsia="黑体" w:hint="eastAsia"/>
          <w:noProof/>
          <w:szCs w:val="28"/>
        </w:rPr>
        <w:t>MOSFET</w:t>
      </w:r>
      <w:r w:rsidR="008360F0">
        <w:rPr>
          <w:rFonts w:eastAsia="黑体"/>
          <w:noProof/>
          <w:szCs w:val="28"/>
        </w:rPr>
        <w:t>）</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D3C56">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6D3C56">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42B38" w:rsidRPr="00942B38">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B1CE3EB" wp14:editId="1E60A05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D15467" w:rsidRDefault="00D15467" w:rsidP="00D15467">
      <w:pPr>
        <w:pStyle w:val="afffffc"/>
        <w:spacing w:after="360"/>
      </w:pPr>
      <w:bookmarkStart w:id="21" w:name="BookMark1"/>
      <w:bookmarkStart w:id="22" w:name="_Toc155356332"/>
      <w:bookmarkStart w:id="23" w:name="_Toc185407211"/>
      <w:r w:rsidRPr="00D15467">
        <w:rPr>
          <w:rFonts w:hint="eastAsia"/>
          <w:spacing w:val="320"/>
        </w:rPr>
        <w:lastRenderedPageBreak/>
        <w:t>目</w:t>
      </w:r>
      <w:r>
        <w:rPr>
          <w:rFonts w:hint="eastAsia"/>
        </w:rPr>
        <w:t>次</w:t>
      </w:r>
    </w:p>
    <w:p w:rsidR="00D15467" w:rsidRPr="00D15467" w:rsidRDefault="00D15467">
      <w:pPr>
        <w:pStyle w:val="10"/>
        <w:tabs>
          <w:tab w:val="right" w:leader="dot" w:pos="9344"/>
        </w:tabs>
        <w:rPr>
          <w:rFonts w:asciiTheme="minorHAnsi" w:eastAsiaTheme="minorEastAsia" w:hAnsiTheme="minorHAnsi" w:cstheme="minorBidi"/>
          <w:noProof/>
          <w:szCs w:val="22"/>
        </w:rPr>
      </w:pPr>
      <w:r w:rsidRPr="00D15467">
        <w:fldChar w:fldCharType="begin"/>
      </w:r>
      <w:r w:rsidRPr="00D15467">
        <w:instrText xml:space="preserve"> TOC \o "1-1" \h </w:instrText>
      </w:r>
      <w:r w:rsidRPr="00D15467">
        <w:fldChar w:fldCharType="separate"/>
      </w:r>
      <w:hyperlink w:anchor="_Toc207097105" w:history="1">
        <w:r w:rsidRPr="00D15467">
          <w:rPr>
            <w:rStyle w:val="affffff7"/>
            <w:rFonts w:hint="eastAsia"/>
            <w:noProof/>
          </w:rPr>
          <w:t>前言</w:t>
        </w:r>
        <w:r w:rsidRPr="00D15467">
          <w:rPr>
            <w:noProof/>
          </w:rPr>
          <w:tab/>
        </w:r>
        <w:r w:rsidRPr="00D15467">
          <w:rPr>
            <w:noProof/>
          </w:rPr>
          <w:fldChar w:fldCharType="begin"/>
        </w:r>
        <w:r w:rsidRPr="00D15467">
          <w:rPr>
            <w:noProof/>
          </w:rPr>
          <w:instrText xml:space="preserve"> PAGEREF _Toc207097105 \h </w:instrText>
        </w:r>
        <w:r w:rsidRPr="00D15467">
          <w:rPr>
            <w:noProof/>
          </w:rPr>
        </w:r>
        <w:r w:rsidRPr="00D15467">
          <w:rPr>
            <w:noProof/>
          </w:rPr>
          <w:fldChar w:fldCharType="separate"/>
        </w:r>
        <w:r w:rsidRPr="00D15467">
          <w:rPr>
            <w:noProof/>
          </w:rPr>
          <w:t>II</w:t>
        </w:r>
        <w:r w:rsidRPr="00D15467">
          <w:rPr>
            <w:noProof/>
          </w:rPr>
          <w:fldChar w:fldCharType="end"/>
        </w:r>
      </w:hyperlink>
    </w:p>
    <w:p w:rsidR="00D15467" w:rsidRPr="00D15467" w:rsidRDefault="00323138">
      <w:pPr>
        <w:pStyle w:val="10"/>
        <w:tabs>
          <w:tab w:val="right" w:leader="dot" w:pos="9344"/>
        </w:tabs>
        <w:rPr>
          <w:rFonts w:asciiTheme="minorHAnsi" w:eastAsiaTheme="minorEastAsia" w:hAnsiTheme="minorHAnsi" w:cstheme="minorBidi"/>
          <w:noProof/>
          <w:szCs w:val="22"/>
        </w:rPr>
      </w:pPr>
      <w:hyperlink w:anchor="_Toc207097106" w:history="1">
        <w:r w:rsidR="00D15467" w:rsidRPr="00D15467">
          <w:rPr>
            <w:rStyle w:val="affffff7"/>
            <w:noProof/>
          </w:rPr>
          <w:t>1</w:t>
        </w:r>
        <w:r w:rsidR="00D15467">
          <w:rPr>
            <w:rStyle w:val="affffff7"/>
            <w:noProof/>
          </w:rPr>
          <w:t xml:space="preserve"> </w:t>
        </w:r>
        <w:r w:rsidR="00D15467" w:rsidRPr="00D15467">
          <w:rPr>
            <w:rStyle w:val="affffff7"/>
            <w:rFonts w:hint="eastAsia"/>
            <w:noProof/>
          </w:rPr>
          <w:t xml:space="preserve"> 范围</w:t>
        </w:r>
        <w:r w:rsidR="00D15467" w:rsidRPr="00D15467">
          <w:rPr>
            <w:noProof/>
          </w:rPr>
          <w:tab/>
        </w:r>
        <w:r w:rsidR="00D15467" w:rsidRPr="00D15467">
          <w:rPr>
            <w:noProof/>
          </w:rPr>
          <w:fldChar w:fldCharType="begin"/>
        </w:r>
        <w:r w:rsidR="00D15467" w:rsidRPr="00D15467">
          <w:rPr>
            <w:noProof/>
          </w:rPr>
          <w:instrText xml:space="preserve"> PAGEREF _Toc207097106 \h </w:instrText>
        </w:r>
        <w:r w:rsidR="00D15467" w:rsidRPr="00D15467">
          <w:rPr>
            <w:noProof/>
          </w:rPr>
        </w:r>
        <w:r w:rsidR="00D15467" w:rsidRPr="00D15467">
          <w:rPr>
            <w:noProof/>
          </w:rPr>
          <w:fldChar w:fldCharType="separate"/>
        </w:r>
        <w:r w:rsidR="00D15467" w:rsidRPr="00D15467">
          <w:rPr>
            <w:noProof/>
          </w:rPr>
          <w:t>1</w:t>
        </w:r>
        <w:r w:rsidR="00D15467" w:rsidRPr="00D15467">
          <w:rPr>
            <w:noProof/>
          </w:rPr>
          <w:fldChar w:fldCharType="end"/>
        </w:r>
      </w:hyperlink>
    </w:p>
    <w:p w:rsidR="00D15467" w:rsidRPr="00D15467" w:rsidRDefault="00323138">
      <w:pPr>
        <w:pStyle w:val="10"/>
        <w:tabs>
          <w:tab w:val="right" w:leader="dot" w:pos="9344"/>
        </w:tabs>
        <w:rPr>
          <w:rFonts w:asciiTheme="minorHAnsi" w:eastAsiaTheme="minorEastAsia" w:hAnsiTheme="minorHAnsi" w:cstheme="minorBidi"/>
          <w:noProof/>
          <w:szCs w:val="22"/>
        </w:rPr>
      </w:pPr>
      <w:hyperlink w:anchor="_Toc207097107" w:history="1">
        <w:r w:rsidR="00D15467" w:rsidRPr="00D15467">
          <w:rPr>
            <w:rStyle w:val="affffff7"/>
            <w:noProof/>
          </w:rPr>
          <w:t>2</w:t>
        </w:r>
        <w:r w:rsidR="00D15467">
          <w:rPr>
            <w:rStyle w:val="affffff7"/>
            <w:noProof/>
          </w:rPr>
          <w:t xml:space="preserve"> </w:t>
        </w:r>
        <w:r w:rsidR="00D15467" w:rsidRPr="00D15467">
          <w:rPr>
            <w:rStyle w:val="affffff7"/>
            <w:rFonts w:hint="eastAsia"/>
            <w:noProof/>
          </w:rPr>
          <w:t xml:space="preserve"> 规范性引用文件</w:t>
        </w:r>
        <w:r w:rsidR="00D15467" w:rsidRPr="00D15467">
          <w:rPr>
            <w:noProof/>
          </w:rPr>
          <w:tab/>
        </w:r>
        <w:r w:rsidR="00D15467" w:rsidRPr="00D15467">
          <w:rPr>
            <w:noProof/>
          </w:rPr>
          <w:fldChar w:fldCharType="begin"/>
        </w:r>
        <w:r w:rsidR="00D15467" w:rsidRPr="00D15467">
          <w:rPr>
            <w:noProof/>
          </w:rPr>
          <w:instrText xml:space="preserve"> PAGEREF _Toc207097107 \h </w:instrText>
        </w:r>
        <w:r w:rsidR="00D15467" w:rsidRPr="00D15467">
          <w:rPr>
            <w:noProof/>
          </w:rPr>
        </w:r>
        <w:r w:rsidR="00D15467" w:rsidRPr="00D15467">
          <w:rPr>
            <w:noProof/>
          </w:rPr>
          <w:fldChar w:fldCharType="separate"/>
        </w:r>
        <w:r w:rsidR="00D15467" w:rsidRPr="00D15467">
          <w:rPr>
            <w:noProof/>
          </w:rPr>
          <w:t>1</w:t>
        </w:r>
        <w:r w:rsidR="00D15467" w:rsidRPr="00D15467">
          <w:rPr>
            <w:noProof/>
          </w:rPr>
          <w:fldChar w:fldCharType="end"/>
        </w:r>
      </w:hyperlink>
    </w:p>
    <w:p w:rsidR="00D15467" w:rsidRPr="00D15467" w:rsidRDefault="00323138">
      <w:pPr>
        <w:pStyle w:val="10"/>
        <w:tabs>
          <w:tab w:val="right" w:leader="dot" w:pos="9344"/>
        </w:tabs>
        <w:rPr>
          <w:rFonts w:asciiTheme="minorHAnsi" w:eastAsiaTheme="minorEastAsia" w:hAnsiTheme="minorHAnsi" w:cstheme="minorBidi"/>
          <w:noProof/>
          <w:szCs w:val="22"/>
        </w:rPr>
      </w:pPr>
      <w:hyperlink w:anchor="_Toc207097108" w:history="1">
        <w:r w:rsidR="00D15467" w:rsidRPr="00D15467">
          <w:rPr>
            <w:rStyle w:val="affffff7"/>
            <w:noProof/>
          </w:rPr>
          <w:t>3</w:t>
        </w:r>
        <w:r w:rsidR="00D15467">
          <w:rPr>
            <w:rStyle w:val="affffff7"/>
            <w:noProof/>
          </w:rPr>
          <w:t xml:space="preserve"> </w:t>
        </w:r>
        <w:r w:rsidR="00D15467" w:rsidRPr="00D15467">
          <w:rPr>
            <w:rStyle w:val="affffff7"/>
            <w:rFonts w:hint="eastAsia"/>
            <w:noProof/>
          </w:rPr>
          <w:t xml:space="preserve"> 术语和定义</w:t>
        </w:r>
        <w:r w:rsidR="00D15467" w:rsidRPr="00D15467">
          <w:rPr>
            <w:noProof/>
          </w:rPr>
          <w:tab/>
        </w:r>
        <w:r w:rsidR="00D15467" w:rsidRPr="00D15467">
          <w:rPr>
            <w:noProof/>
          </w:rPr>
          <w:fldChar w:fldCharType="begin"/>
        </w:r>
        <w:r w:rsidR="00D15467" w:rsidRPr="00D15467">
          <w:rPr>
            <w:noProof/>
          </w:rPr>
          <w:instrText xml:space="preserve"> PAGEREF _Toc207097108 \h </w:instrText>
        </w:r>
        <w:r w:rsidR="00D15467" w:rsidRPr="00D15467">
          <w:rPr>
            <w:noProof/>
          </w:rPr>
        </w:r>
        <w:r w:rsidR="00D15467" w:rsidRPr="00D15467">
          <w:rPr>
            <w:noProof/>
          </w:rPr>
          <w:fldChar w:fldCharType="separate"/>
        </w:r>
        <w:r w:rsidR="00D15467" w:rsidRPr="00D15467">
          <w:rPr>
            <w:noProof/>
          </w:rPr>
          <w:t>1</w:t>
        </w:r>
        <w:r w:rsidR="00D15467" w:rsidRPr="00D15467">
          <w:rPr>
            <w:noProof/>
          </w:rPr>
          <w:fldChar w:fldCharType="end"/>
        </w:r>
      </w:hyperlink>
    </w:p>
    <w:p w:rsidR="00D15467" w:rsidRPr="00D15467" w:rsidRDefault="00323138">
      <w:pPr>
        <w:pStyle w:val="10"/>
        <w:tabs>
          <w:tab w:val="right" w:leader="dot" w:pos="9344"/>
        </w:tabs>
        <w:rPr>
          <w:rFonts w:asciiTheme="minorHAnsi" w:eastAsiaTheme="minorEastAsia" w:hAnsiTheme="minorHAnsi" w:cstheme="minorBidi"/>
          <w:noProof/>
          <w:szCs w:val="22"/>
        </w:rPr>
      </w:pPr>
      <w:hyperlink w:anchor="_Toc207097109" w:history="1">
        <w:r w:rsidR="00D15467" w:rsidRPr="00D15467">
          <w:rPr>
            <w:rStyle w:val="affffff7"/>
            <w:noProof/>
          </w:rPr>
          <w:t>4</w:t>
        </w:r>
        <w:r w:rsidR="00D15467">
          <w:rPr>
            <w:rStyle w:val="affffff7"/>
            <w:noProof/>
          </w:rPr>
          <w:t xml:space="preserve"> </w:t>
        </w:r>
        <w:r w:rsidR="00D15467" w:rsidRPr="00D15467">
          <w:rPr>
            <w:rStyle w:val="affffff7"/>
            <w:rFonts w:hint="eastAsia"/>
            <w:noProof/>
          </w:rPr>
          <w:t xml:space="preserve"> 测试条件、仪器和设备</w:t>
        </w:r>
        <w:r w:rsidR="00D15467" w:rsidRPr="00D15467">
          <w:rPr>
            <w:noProof/>
          </w:rPr>
          <w:tab/>
        </w:r>
        <w:r w:rsidR="00D15467" w:rsidRPr="00D15467">
          <w:rPr>
            <w:noProof/>
          </w:rPr>
          <w:fldChar w:fldCharType="begin"/>
        </w:r>
        <w:r w:rsidR="00D15467" w:rsidRPr="00D15467">
          <w:rPr>
            <w:noProof/>
          </w:rPr>
          <w:instrText xml:space="preserve"> PAGEREF _Toc207097109 \h </w:instrText>
        </w:r>
        <w:r w:rsidR="00D15467" w:rsidRPr="00D15467">
          <w:rPr>
            <w:noProof/>
          </w:rPr>
        </w:r>
        <w:r w:rsidR="00D15467" w:rsidRPr="00D15467">
          <w:rPr>
            <w:noProof/>
          </w:rPr>
          <w:fldChar w:fldCharType="separate"/>
        </w:r>
        <w:r w:rsidR="00D15467" w:rsidRPr="00D15467">
          <w:rPr>
            <w:noProof/>
          </w:rPr>
          <w:t>1</w:t>
        </w:r>
        <w:r w:rsidR="00D15467" w:rsidRPr="00D15467">
          <w:rPr>
            <w:noProof/>
          </w:rPr>
          <w:fldChar w:fldCharType="end"/>
        </w:r>
      </w:hyperlink>
    </w:p>
    <w:p w:rsidR="00D15467" w:rsidRPr="00D15467" w:rsidRDefault="00323138">
      <w:pPr>
        <w:pStyle w:val="10"/>
        <w:tabs>
          <w:tab w:val="right" w:leader="dot" w:pos="9344"/>
        </w:tabs>
        <w:rPr>
          <w:rFonts w:asciiTheme="minorHAnsi" w:eastAsiaTheme="minorEastAsia" w:hAnsiTheme="minorHAnsi" w:cstheme="minorBidi"/>
          <w:noProof/>
          <w:szCs w:val="22"/>
        </w:rPr>
      </w:pPr>
      <w:hyperlink w:anchor="_Toc207097110" w:history="1">
        <w:r w:rsidR="00D15467" w:rsidRPr="00D15467">
          <w:rPr>
            <w:rStyle w:val="affffff7"/>
            <w:noProof/>
          </w:rPr>
          <w:t>5</w:t>
        </w:r>
        <w:r w:rsidR="00D15467">
          <w:rPr>
            <w:rStyle w:val="affffff7"/>
            <w:noProof/>
          </w:rPr>
          <w:t xml:space="preserve"> </w:t>
        </w:r>
        <w:r w:rsidR="00D15467" w:rsidRPr="00D15467">
          <w:rPr>
            <w:rStyle w:val="affffff7"/>
            <w:rFonts w:hint="eastAsia"/>
            <w:noProof/>
          </w:rPr>
          <w:t xml:space="preserve"> 主要直流参数测试</w:t>
        </w:r>
        <w:r w:rsidR="00D15467" w:rsidRPr="00D15467">
          <w:rPr>
            <w:noProof/>
          </w:rPr>
          <w:tab/>
        </w:r>
        <w:r w:rsidR="00D15467" w:rsidRPr="00D15467">
          <w:rPr>
            <w:noProof/>
          </w:rPr>
          <w:fldChar w:fldCharType="begin"/>
        </w:r>
        <w:r w:rsidR="00D15467" w:rsidRPr="00D15467">
          <w:rPr>
            <w:noProof/>
          </w:rPr>
          <w:instrText xml:space="preserve"> PAGEREF _Toc207097110 \h </w:instrText>
        </w:r>
        <w:r w:rsidR="00D15467" w:rsidRPr="00D15467">
          <w:rPr>
            <w:noProof/>
          </w:rPr>
        </w:r>
        <w:r w:rsidR="00D15467" w:rsidRPr="00D15467">
          <w:rPr>
            <w:noProof/>
          </w:rPr>
          <w:fldChar w:fldCharType="separate"/>
        </w:r>
        <w:r w:rsidR="00D15467" w:rsidRPr="00D15467">
          <w:rPr>
            <w:noProof/>
          </w:rPr>
          <w:t>2</w:t>
        </w:r>
        <w:r w:rsidR="00D15467" w:rsidRPr="00D15467">
          <w:rPr>
            <w:noProof/>
          </w:rPr>
          <w:fldChar w:fldCharType="end"/>
        </w:r>
      </w:hyperlink>
    </w:p>
    <w:p w:rsidR="00D15467" w:rsidRPr="00D15467" w:rsidRDefault="00323138">
      <w:pPr>
        <w:pStyle w:val="10"/>
        <w:tabs>
          <w:tab w:val="right" w:leader="dot" w:pos="9344"/>
        </w:tabs>
        <w:rPr>
          <w:rFonts w:asciiTheme="minorHAnsi" w:eastAsiaTheme="minorEastAsia" w:hAnsiTheme="minorHAnsi" w:cstheme="minorBidi"/>
          <w:noProof/>
          <w:szCs w:val="22"/>
        </w:rPr>
      </w:pPr>
      <w:hyperlink w:anchor="_Toc207097111" w:history="1">
        <w:r w:rsidR="00D15467" w:rsidRPr="00D15467">
          <w:rPr>
            <w:rStyle w:val="affffff7"/>
            <w:noProof/>
          </w:rPr>
          <w:t>6</w:t>
        </w:r>
        <w:r w:rsidR="00D15467">
          <w:rPr>
            <w:rStyle w:val="affffff7"/>
            <w:noProof/>
          </w:rPr>
          <w:t xml:space="preserve"> </w:t>
        </w:r>
        <w:r w:rsidR="00D15467" w:rsidRPr="00D15467">
          <w:rPr>
            <w:rStyle w:val="affffff7"/>
            <w:rFonts w:hint="eastAsia"/>
            <w:noProof/>
          </w:rPr>
          <w:t xml:space="preserve"> 试验报告</w:t>
        </w:r>
        <w:r w:rsidR="00D15467" w:rsidRPr="00D15467">
          <w:rPr>
            <w:noProof/>
          </w:rPr>
          <w:tab/>
        </w:r>
        <w:r w:rsidR="00D15467" w:rsidRPr="00D15467">
          <w:rPr>
            <w:noProof/>
          </w:rPr>
          <w:fldChar w:fldCharType="begin"/>
        </w:r>
        <w:r w:rsidR="00D15467" w:rsidRPr="00D15467">
          <w:rPr>
            <w:noProof/>
          </w:rPr>
          <w:instrText xml:space="preserve"> PAGEREF _Toc207097111 \h </w:instrText>
        </w:r>
        <w:r w:rsidR="00D15467" w:rsidRPr="00D15467">
          <w:rPr>
            <w:noProof/>
          </w:rPr>
        </w:r>
        <w:r w:rsidR="00D15467" w:rsidRPr="00D15467">
          <w:rPr>
            <w:noProof/>
          </w:rPr>
          <w:fldChar w:fldCharType="separate"/>
        </w:r>
        <w:r w:rsidR="00D15467" w:rsidRPr="00D15467">
          <w:rPr>
            <w:noProof/>
          </w:rPr>
          <w:t>9</w:t>
        </w:r>
        <w:r w:rsidR="00D15467" w:rsidRPr="00D15467">
          <w:rPr>
            <w:noProof/>
          </w:rPr>
          <w:fldChar w:fldCharType="end"/>
        </w:r>
      </w:hyperlink>
    </w:p>
    <w:p w:rsidR="00D15467" w:rsidRPr="00D15467" w:rsidRDefault="00D15467" w:rsidP="00D15467">
      <w:pPr>
        <w:pStyle w:val="afffffc"/>
        <w:spacing w:after="360"/>
        <w:sectPr w:rsidR="00D15467" w:rsidRPr="00D15467" w:rsidSect="00D15467">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D15467">
        <w:fldChar w:fldCharType="end"/>
      </w:r>
    </w:p>
    <w:p w:rsidR="00D77D01" w:rsidRDefault="00D77D01" w:rsidP="00D77D01">
      <w:pPr>
        <w:pStyle w:val="a6"/>
        <w:spacing w:before="900" w:after="360"/>
      </w:pPr>
      <w:bookmarkStart w:id="24" w:name="_Toc207097105"/>
      <w:bookmarkStart w:id="25" w:name="BookMark2"/>
      <w:bookmarkEnd w:id="21"/>
      <w:r w:rsidRPr="00D77D01">
        <w:rPr>
          <w:spacing w:val="320"/>
        </w:rPr>
        <w:lastRenderedPageBreak/>
        <w:t>前</w:t>
      </w:r>
      <w:r>
        <w:t>言</w:t>
      </w:r>
      <w:bookmarkEnd w:id="22"/>
      <w:bookmarkEnd w:id="23"/>
      <w:bookmarkEnd w:id="24"/>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B5202B" w:rsidRPr="00B5202B">
        <w:rPr>
          <w:rFonts w:hint="eastAsia"/>
        </w:rPr>
        <w:t>无锡矽鹏半导体检测有限公司</w:t>
      </w:r>
      <w:r>
        <w:rPr>
          <w:rFonts w:hint="eastAsia"/>
        </w:rPr>
        <w:t>提出。</w:t>
      </w:r>
    </w:p>
    <w:p w:rsidR="00D77D01" w:rsidRDefault="00D77D01" w:rsidP="00D77D01">
      <w:pPr>
        <w:pStyle w:val="affff6"/>
        <w:spacing w:line="288" w:lineRule="auto"/>
        <w:ind w:firstLine="420"/>
      </w:pPr>
      <w:r>
        <w:rPr>
          <w:rFonts w:hint="eastAsia"/>
        </w:rPr>
        <w:t>本文件由</w:t>
      </w:r>
      <w:r w:rsidR="00942B38" w:rsidRPr="00942B38">
        <w:rPr>
          <w:rFonts w:hint="eastAsia"/>
        </w:rPr>
        <w:t>中国商品学会</w:t>
      </w:r>
      <w:r>
        <w:rPr>
          <w:rFonts w:hint="eastAsia"/>
        </w:rPr>
        <w:t>归口。</w:t>
      </w:r>
    </w:p>
    <w:p w:rsidR="00D77D01" w:rsidRDefault="00D77D01" w:rsidP="00D77D01">
      <w:pPr>
        <w:pStyle w:val="affff6"/>
        <w:spacing w:line="288" w:lineRule="auto"/>
        <w:ind w:firstLine="420"/>
      </w:pPr>
      <w:r>
        <w:rPr>
          <w:rFonts w:hint="eastAsia"/>
        </w:rPr>
        <w:t>本文件起草单位：</w:t>
      </w:r>
      <w:r w:rsidR="00B5202B" w:rsidRPr="00B5202B">
        <w:rPr>
          <w:rFonts w:hint="eastAsia"/>
        </w:rPr>
        <w:t>无锡矽鹏半导体检测有限公司</w:t>
      </w:r>
      <w:r w:rsidR="00942B38">
        <w:rPr>
          <w:rFonts w:hint="eastAsia"/>
        </w:rPr>
        <w:t>、XXX、XXX。</w:t>
      </w:r>
    </w:p>
    <w:p w:rsidR="00D77D01" w:rsidRDefault="00D77D01" w:rsidP="00D77D01">
      <w:pPr>
        <w:pStyle w:val="affff6"/>
        <w:spacing w:line="288" w:lineRule="auto"/>
        <w:ind w:firstLine="420"/>
      </w:pPr>
      <w:r>
        <w:rPr>
          <w:rFonts w:hint="eastAsia"/>
        </w:rPr>
        <w:t>本文件主要起草人：</w:t>
      </w:r>
      <w:r w:rsidR="00942B38">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7" w:name="NEW_STAND_NAME" w:displacedByCustomXml="prev"/>
        <w:p w:rsidR="00F26B7E" w:rsidRPr="00F26B7E" w:rsidRDefault="00D350A9" w:rsidP="00D350A9">
          <w:pPr>
            <w:pStyle w:val="afffffffff1"/>
            <w:spacing w:beforeLines="100" w:before="240" w:afterLines="220" w:after="528"/>
          </w:pPr>
          <w:r>
            <w:rPr>
              <w:rFonts w:hint="eastAsia"/>
            </w:rPr>
            <w:t>金属氧化物半导体场效应晶体管（</w:t>
          </w:r>
          <w:r>
            <w:t>MOSFET）直流参数测试方法</w:t>
          </w:r>
        </w:p>
      </w:sdtContent>
    </w:sdt>
    <w:bookmarkEnd w:id="27" w:displacedByCustomXml="prev"/>
    <w:p w:rsidR="00E2552F" w:rsidRDefault="00E2552F" w:rsidP="00954C52">
      <w:pPr>
        <w:pStyle w:val="affc"/>
        <w:spacing w:before="240" w:after="240" w:line="288" w:lineRule="auto"/>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55356333"/>
      <w:bookmarkStart w:id="38" w:name="_Toc185407212"/>
      <w:bookmarkStart w:id="39" w:name="_Toc207097106"/>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394C72" w:rsidRDefault="002A5F4B" w:rsidP="00D15467">
      <w:pPr>
        <w:pStyle w:val="affff6"/>
        <w:spacing w:line="288" w:lineRule="auto"/>
        <w:ind w:firstLine="420"/>
      </w:pPr>
      <w:bookmarkStart w:id="40" w:name="_Toc17233326"/>
      <w:bookmarkStart w:id="41" w:name="_Toc17233334"/>
      <w:bookmarkStart w:id="42" w:name="_Toc24884212"/>
      <w:bookmarkStart w:id="43" w:name="_Toc24884219"/>
      <w:bookmarkStart w:id="44" w:name="_Toc26648466"/>
      <w:r>
        <w:t>本文件</w:t>
      </w:r>
      <w:r w:rsidR="00213847">
        <w:rPr>
          <w:rFonts w:hint="eastAsia"/>
        </w:rPr>
        <w:t>描述</w:t>
      </w:r>
      <w:r w:rsidR="00394C72">
        <w:t>了</w:t>
      </w:r>
      <w:r w:rsidRPr="002A5F4B">
        <w:rPr>
          <w:rFonts w:hint="eastAsia"/>
        </w:rPr>
        <w:t>金属氧化物半导体场效应晶体管（MOSFET）</w:t>
      </w:r>
      <w:r w:rsidR="00213847">
        <w:rPr>
          <w:rFonts w:hint="eastAsia"/>
        </w:rPr>
        <w:t>主要</w:t>
      </w:r>
      <w:r w:rsidRPr="002A5F4B">
        <w:rPr>
          <w:rFonts w:hint="eastAsia"/>
        </w:rPr>
        <w:t>直流参数</w:t>
      </w:r>
      <w:r>
        <w:rPr>
          <w:rFonts w:hint="eastAsia"/>
        </w:rPr>
        <w:t>的</w:t>
      </w:r>
      <w:r w:rsidRPr="002A5F4B">
        <w:rPr>
          <w:rFonts w:hint="eastAsia"/>
        </w:rPr>
        <w:t>测试方法</w:t>
      </w:r>
      <w:r w:rsidR="005D772F">
        <w:rPr>
          <w:rFonts w:hint="eastAsia"/>
        </w:rPr>
        <w:t>。</w:t>
      </w:r>
    </w:p>
    <w:p w:rsidR="00394C72" w:rsidRDefault="00394C72" w:rsidP="00D15467">
      <w:pPr>
        <w:pStyle w:val="affff6"/>
        <w:spacing w:line="288" w:lineRule="auto"/>
        <w:ind w:firstLine="420"/>
      </w:pPr>
      <w:r>
        <w:rPr>
          <w:rFonts w:hint="eastAsia"/>
        </w:rPr>
        <w:t>本文件适用于</w:t>
      </w:r>
      <w:r w:rsidR="00213847" w:rsidRPr="00213847">
        <w:rPr>
          <w:rFonts w:hint="eastAsia"/>
        </w:rPr>
        <w:t>金属氧化物半导体场效应晶体管（MOSFET）</w:t>
      </w:r>
      <w:r w:rsidR="00D350A9">
        <w:rPr>
          <w:rFonts w:hint="eastAsia"/>
        </w:rPr>
        <w:t>的测试</w:t>
      </w:r>
      <w:r w:rsidR="00860E62">
        <w:rPr>
          <w:rFonts w:hint="eastAsia"/>
        </w:rPr>
        <w:t>。</w:t>
      </w:r>
    </w:p>
    <w:p w:rsidR="00E2552F" w:rsidRDefault="00394C72" w:rsidP="00D15467">
      <w:pPr>
        <w:pStyle w:val="affc"/>
        <w:spacing w:before="240" w:after="240" w:line="288" w:lineRule="auto"/>
      </w:pPr>
      <w:bookmarkStart w:id="45" w:name="_Toc26718931"/>
      <w:bookmarkStart w:id="46" w:name="_Toc26986531"/>
      <w:bookmarkStart w:id="47" w:name="_Toc26986772"/>
      <w:bookmarkStart w:id="48" w:name="_Toc97192965"/>
      <w:bookmarkStart w:id="49" w:name="_Toc155356334"/>
      <w:bookmarkStart w:id="50" w:name="_Toc185407213"/>
      <w:bookmarkStart w:id="51" w:name="_Toc207097107"/>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EED" w:rsidRDefault="008A57E6" w:rsidP="00D15467">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01D90" w:rsidRDefault="00101D90" w:rsidP="00D15467">
      <w:pPr>
        <w:pStyle w:val="affff6"/>
        <w:spacing w:line="288" w:lineRule="auto"/>
        <w:ind w:firstLine="420"/>
      </w:pPr>
      <w:r w:rsidRPr="00101D90">
        <w:t>GB/T 2900.66</w:t>
      </w:r>
      <w:r>
        <w:rPr>
          <w:rFonts w:hAnsi="宋体" w:hint="eastAsia"/>
        </w:rPr>
        <w:t>—</w:t>
      </w:r>
      <w:r>
        <w:rPr>
          <w:rFonts w:hint="eastAsia"/>
        </w:rPr>
        <w:t xml:space="preserve">2004  </w:t>
      </w:r>
      <w:r w:rsidRPr="00101D90">
        <w:rPr>
          <w:rFonts w:hint="eastAsia"/>
        </w:rPr>
        <w:t>电工术语 半导体器件和集成电路</w:t>
      </w:r>
    </w:p>
    <w:p w:rsidR="003516E1" w:rsidRDefault="003516E1" w:rsidP="00D15467">
      <w:pPr>
        <w:pStyle w:val="affff6"/>
        <w:spacing w:line="288" w:lineRule="auto"/>
        <w:ind w:firstLine="420"/>
      </w:pPr>
      <w:r w:rsidRPr="003516E1">
        <w:t>GB/T 17573</w:t>
      </w:r>
      <w:r>
        <w:rPr>
          <w:rFonts w:hint="eastAsia"/>
        </w:rPr>
        <w:t xml:space="preserve">  </w:t>
      </w:r>
      <w:r w:rsidRPr="003516E1">
        <w:rPr>
          <w:rFonts w:hint="eastAsia"/>
        </w:rPr>
        <w:t>半导体器件 分立器件和集成电路 第1部分:总则</w:t>
      </w:r>
    </w:p>
    <w:p w:rsidR="005A415E" w:rsidRDefault="005A415E" w:rsidP="00D15467">
      <w:pPr>
        <w:pStyle w:val="affff6"/>
        <w:spacing w:line="288" w:lineRule="auto"/>
        <w:ind w:firstLine="420"/>
      </w:pPr>
      <w:r w:rsidRPr="005A415E">
        <w:t>SJ/T 11820</w:t>
      </w:r>
      <w:r>
        <w:rPr>
          <w:rFonts w:hint="eastAsia"/>
        </w:rPr>
        <w:t xml:space="preserve">  </w:t>
      </w:r>
      <w:hyperlink r:id="rId20" w:tgtFrame="_blank" w:history="1">
        <w:r w:rsidRPr="005A415E">
          <w:rPr>
            <w:rStyle w:val="affffff7"/>
          </w:rPr>
          <w:t>半导体分立器件直流参数测试设备技术要求和测量方法</w:t>
        </w:r>
      </w:hyperlink>
    </w:p>
    <w:p w:rsidR="00B265BC" w:rsidRPr="00E030F9" w:rsidRDefault="00FD59EB" w:rsidP="00D15467">
      <w:pPr>
        <w:pStyle w:val="affc"/>
        <w:spacing w:before="240" w:after="240" w:line="288" w:lineRule="auto"/>
      </w:pPr>
      <w:bookmarkStart w:id="52" w:name="_Toc97192966"/>
      <w:bookmarkStart w:id="53" w:name="_Toc155356335"/>
      <w:bookmarkStart w:id="54" w:name="_Toc185407214"/>
      <w:bookmarkStart w:id="55" w:name="_Toc207097108"/>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10E32" w:rsidP="00D15467">
          <w:pPr>
            <w:pStyle w:val="affff6"/>
            <w:spacing w:line="288" w:lineRule="auto"/>
            <w:ind w:firstLine="420"/>
          </w:pPr>
          <w:r w:rsidRPr="00010E32">
            <w:t>GB/T 2900.6</w:t>
          </w:r>
          <w:r w:rsidR="00954C52">
            <w:rPr>
              <w:rFonts w:hint="eastAsia"/>
            </w:rPr>
            <w:t>6</w:t>
          </w:r>
          <w:r w:rsidRPr="00010E32">
            <w:t>、GB/T 17573</w:t>
          </w:r>
          <w:r>
            <w:rPr>
              <w:rFonts w:hint="eastAsia"/>
            </w:rPr>
            <w:t xml:space="preserve"> </w:t>
          </w:r>
          <w:r w:rsidRPr="00010E32">
            <w:t>界定的以及下列术语和定义适用于本文件。</w:t>
          </w:r>
        </w:p>
      </w:sdtContent>
    </w:sdt>
    <w:p w:rsidR="00101D90" w:rsidRPr="00294A4A" w:rsidRDefault="00294A4A" w:rsidP="00D15467">
      <w:pPr>
        <w:pStyle w:val="affffffffffe"/>
        <w:spacing w:line="288" w:lineRule="auto"/>
        <w:ind w:left="420" w:hangingChars="200" w:hanging="420"/>
        <w:rPr>
          <w:rFonts w:ascii="黑体" w:eastAsia="黑体" w:hAnsi="黑体"/>
        </w:rPr>
      </w:pPr>
      <w:r w:rsidRPr="00294A4A">
        <w:rPr>
          <w:rFonts w:ascii="黑体" w:eastAsia="黑体" w:hAnsi="黑体"/>
        </w:rPr>
        <w:br/>
      </w:r>
      <w:r w:rsidR="002A5F4B" w:rsidRPr="00294A4A">
        <w:rPr>
          <w:rFonts w:ascii="黑体" w:eastAsia="黑体" w:hAnsi="黑体" w:hint="eastAsia"/>
        </w:rPr>
        <w:t>金属氧化物半导体场效应晶体管</w:t>
      </w:r>
      <w:r w:rsidR="00101D90" w:rsidRPr="00294A4A">
        <w:rPr>
          <w:rFonts w:ascii="黑体" w:eastAsia="黑体" w:hAnsi="黑体" w:hint="eastAsia"/>
        </w:rPr>
        <w:t xml:space="preserve"> </w:t>
      </w:r>
      <w:proofErr w:type="spellStart"/>
      <w:r w:rsidR="00101D90" w:rsidRPr="00294A4A">
        <w:rPr>
          <w:rFonts w:ascii="黑体" w:eastAsia="黑体" w:hAnsi="黑体"/>
        </w:rPr>
        <w:t>metat</w:t>
      </w:r>
      <w:proofErr w:type="spellEnd"/>
      <w:r w:rsidR="00101D90" w:rsidRPr="00294A4A">
        <w:rPr>
          <w:rFonts w:ascii="黑体" w:eastAsia="黑体" w:hAnsi="黑体"/>
        </w:rPr>
        <w:t>-oxide-semiconductor field-effect transistor，</w:t>
      </w:r>
      <w:r w:rsidR="00101D90" w:rsidRPr="00294A4A">
        <w:rPr>
          <w:rFonts w:ascii="黑体" w:eastAsia="黑体" w:hAnsi="黑体" w:hint="eastAsia"/>
        </w:rPr>
        <w:t>MOSFET</w:t>
      </w:r>
    </w:p>
    <w:p w:rsidR="00101D90" w:rsidRDefault="00101D90" w:rsidP="00D15467">
      <w:pPr>
        <w:pStyle w:val="affff6"/>
        <w:spacing w:line="288" w:lineRule="auto"/>
        <w:ind w:firstLine="420"/>
      </w:pPr>
      <w:r w:rsidRPr="00101D90">
        <w:rPr>
          <w:rFonts w:hint="eastAsia"/>
        </w:rPr>
        <w:t>每个栅极和沟道之间的绝缘层是氧化物材料的一种绝缘栅场效应晶体管</w:t>
      </w:r>
      <w:r>
        <w:rPr>
          <w:rFonts w:hint="eastAsia"/>
        </w:rPr>
        <w:t>。</w:t>
      </w:r>
    </w:p>
    <w:p w:rsidR="00101D90" w:rsidRPr="00101D90" w:rsidRDefault="00101D90" w:rsidP="00D15467">
      <w:pPr>
        <w:pStyle w:val="affff6"/>
        <w:spacing w:line="288" w:lineRule="auto"/>
        <w:ind w:firstLine="420"/>
      </w:pPr>
      <w:r>
        <w:rPr>
          <w:rFonts w:hint="eastAsia"/>
        </w:rPr>
        <w:t>[来源：</w:t>
      </w:r>
      <w:r w:rsidRPr="00101D90">
        <w:t>GB/T 2900.66</w:t>
      </w:r>
      <w:r w:rsidRPr="00101D90">
        <w:t>—</w:t>
      </w:r>
      <w:r w:rsidRPr="00101D90">
        <w:t>2004</w:t>
      </w:r>
      <w:r w:rsidR="00294A4A">
        <w:t>，</w:t>
      </w:r>
      <w:r w:rsidR="00294A4A">
        <w:rPr>
          <w:rFonts w:hint="eastAsia"/>
        </w:rPr>
        <w:t>521-04-55</w:t>
      </w:r>
      <w:r>
        <w:rPr>
          <w:rFonts w:hint="eastAsia"/>
        </w:rPr>
        <w:t>]</w:t>
      </w:r>
    </w:p>
    <w:p w:rsidR="00294A4A" w:rsidRDefault="00294A4A" w:rsidP="00D15467">
      <w:pPr>
        <w:pStyle w:val="affffffffffe"/>
        <w:spacing w:line="288" w:lineRule="auto"/>
        <w:ind w:left="420" w:hangingChars="200" w:hanging="420"/>
        <w:rPr>
          <w:rFonts w:ascii="黑体" w:eastAsia="黑体" w:hAnsi="黑体"/>
        </w:rPr>
      </w:pPr>
    </w:p>
    <w:p w:rsidR="00101D90" w:rsidRDefault="00101D90" w:rsidP="00D15467">
      <w:pPr>
        <w:pStyle w:val="affffffffffe"/>
        <w:numPr>
          <w:ilvl w:val="0"/>
          <w:numId w:val="0"/>
        </w:numPr>
        <w:spacing w:line="288" w:lineRule="auto"/>
        <w:ind w:left="420"/>
        <w:rPr>
          <w:rFonts w:ascii="黑体" w:eastAsia="黑体" w:hAnsi="黑体"/>
        </w:rPr>
      </w:pPr>
      <w:r>
        <w:rPr>
          <w:rFonts w:ascii="黑体" w:eastAsia="黑体" w:hAnsi="黑体" w:hint="eastAsia"/>
        </w:rPr>
        <w:t>直流参数 DC parameters</w:t>
      </w:r>
    </w:p>
    <w:p w:rsidR="00101D90" w:rsidRDefault="00101D90" w:rsidP="00D15467">
      <w:pPr>
        <w:pStyle w:val="affff6"/>
        <w:spacing w:line="288" w:lineRule="auto"/>
        <w:ind w:firstLine="420"/>
      </w:pPr>
      <w:r>
        <w:rPr>
          <w:rFonts w:hint="eastAsia"/>
        </w:rPr>
        <w:t>在规定条件下，表征</w:t>
      </w:r>
      <w:r w:rsidRPr="00101D90">
        <w:rPr>
          <w:rFonts w:hint="eastAsia"/>
        </w:rPr>
        <w:t>金属氧化物半导体场效应晶体管</w:t>
      </w:r>
      <w:r>
        <w:rPr>
          <w:rFonts w:hint="eastAsia"/>
        </w:rPr>
        <w:t>直流电气特性的参数。</w:t>
      </w:r>
    </w:p>
    <w:p w:rsidR="00323E7F" w:rsidRPr="00101D90" w:rsidRDefault="00323E7F" w:rsidP="00D15467">
      <w:pPr>
        <w:pStyle w:val="afff2"/>
        <w:spacing w:line="288" w:lineRule="auto"/>
      </w:pPr>
      <w:r>
        <w:t>本文件中包括</w:t>
      </w:r>
      <w:r w:rsidRPr="00323E7F">
        <w:rPr>
          <w:rFonts w:hint="eastAsia"/>
        </w:rPr>
        <w:t>栅极泄漏电流（IGSS）</w:t>
      </w:r>
      <w:r>
        <w:rPr>
          <w:rFonts w:hint="eastAsia"/>
        </w:rPr>
        <w:t>、</w:t>
      </w:r>
      <w:proofErr w:type="gramStart"/>
      <w:r w:rsidRPr="00323E7F">
        <w:rPr>
          <w:rFonts w:hint="eastAsia"/>
        </w:rPr>
        <w:t>漏源击穿电压</w:t>
      </w:r>
      <w:proofErr w:type="gramEnd"/>
      <w:r w:rsidRPr="00323E7F">
        <w:rPr>
          <w:rFonts w:hint="eastAsia"/>
        </w:rPr>
        <w:t>(BVDSS）</w:t>
      </w:r>
      <w:r>
        <w:rPr>
          <w:rFonts w:hint="eastAsia"/>
        </w:rPr>
        <w:t>、</w:t>
      </w:r>
      <w:r w:rsidRPr="00323E7F">
        <w:rPr>
          <w:rFonts w:hint="eastAsia"/>
        </w:rPr>
        <w:t>漏极饱和电流(IDSS)</w:t>
      </w:r>
      <w:r>
        <w:rPr>
          <w:rFonts w:hint="eastAsia"/>
        </w:rPr>
        <w:t>、</w:t>
      </w:r>
      <w:r w:rsidRPr="00323E7F">
        <w:rPr>
          <w:rFonts w:hint="eastAsia"/>
        </w:rPr>
        <w:t>阈值电压（</w:t>
      </w:r>
      <w:r w:rsidRPr="00323E7F">
        <w:rPr>
          <w:rFonts w:ascii="Times New Roman"/>
          <w:i/>
        </w:rPr>
        <w:t>V</w:t>
      </w:r>
      <w:r w:rsidRPr="00323E7F">
        <w:rPr>
          <w:rFonts w:ascii="Times New Roman"/>
          <w:vertAlign w:val="subscript"/>
        </w:rPr>
        <w:t>TH</w:t>
      </w:r>
      <w:r w:rsidRPr="00323E7F">
        <w:rPr>
          <w:rFonts w:hint="eastAsia"/>
        </w:rPr>
        <w:t>）</w:t>
      </w:r>
      <w:r>
        <w:rPr>
          <w:rFonts w:hint="eastAsia"/>
        </w:rPr>
        <w:t>、</w:t>
      </w:r>
      <w:r w:rsidRPr="00323E7F">
        <w:rPr>
          <w:rFonts w:hint="eastAsia"/>
        </w:rPr>
        <w:t>导通电阻(</w:t>
      </w:r>
      <w:proofErr w:type="spellStart"/>
      <w:r w:rsidRPr="00323E7F">
        <w:rPr>
          <w:rFonts w:ascii="Times New Roman"/>
          <w:i/>
        </w:rPr>
        <w:t>R</w:t>
      </w:r>
      <w:r w:rsidRPr="00323E7F">
        <w:rPr>
          <w:rFonts w:ascii="Times New Roman"/>
          <w:vertAlign w:val="subscript"/>
        </w:rPr>
        <w:t>DSon</w:t>
      </w:r>
      <w:proofErr w:type="spellEnd"/>
      <w:r w:rsidRPr="00323E7F">
        <w:rPr>
          <w:rFonts w:hint="eastAsia"/>
        </w:rPr>
        <w:t>)</w:t>
      </w:r>
      <w:r>
        <w:rPr>
          <w:rFonts w:hint="eastAsia"/>
        </w:rPr>
        <w:t>、</w:t>
      </w:r>
      <w:r w:rsidRPr="00323E7F">
        <w:rPr>
          <w:rFonts w:hint="eastAsia"/>
        </w:rPr>
        <w:t>正向导通压降（</w:t>
      </w:r>
      <w:r w:rsidRPr="00323E7F">
        <w:rPr>
          <w:rFonts w:ascii="Times New Roman"/>
          <w:i/>
        </w:rPr>
        <w:t>V</w:t>
      </w:r>
      <w:r w:rsidRPr="00323E7F">
        <w:rPr>
          <w:rFonts w:ascii="Times New Roman"/>
          <w:vertAlign w:val="subscript"/>
        </w:rPr>
        <w:t>FSD</w:t>
      </w:r>
      <w:r w:rsidRPr="00323E7F">
        <w:rPr>
          <w:rFonts w:hint="eastAsia"/>
        </w:rPr>
        <w:t>）</w:t>
      </w:r>
      <w:r>
        <w:rPr>
          <w:rFonts w:hint="eastAsia"/>
        </w:rPr>
        <w:t>、</w:t>
      </w:r>
      <w:r w:rsidRPr="00323E7F">
        <w:rPr>
          <w:rFonts w:hint="eastAsia"/>
        </w:rPr>
        <w:t>夹断电压（</w:t>
      </w:r>
      <w:r w:rsidRPr="00323E7F">
        <w:rPr>
          <w:rFonts w:ascii="Times New Roman"/>
          <w:i/>
        </w:rPr>
        <w:t>V</w:t>
      </w:r>
      <w:r w:rsidRPr="00323E7F">
        <w:rPr>
          <w:rFonts w:ascii="Times New Roman"/>
          <w:vertAlign w:val="subscript"/>
        </w:rPr>
        <w:t>P</w:t>
      </w:r>
      <w:r w:rsidRPr="00323E7F">
        <w:rPr>
          <w:rFonts w:hint="eastAsia"/>
        </w:rPr>
        <w:t>）</w:t>
      </w:r>
      <w:r>
        <w:rPr>
          <w:rFonts w:hint="eastAsia"/>
        </w:rPr>
        <w:t>和</w:t>
      </w:r>
      <w:r w:rsidRPr="00323E7F">
        <w:rPr>
          <w:rFonts w:hint="eastAsia"/>
        </w:rPr>
        <w:t>栅极正向饱和电流(GFS)</w:t>
      </w:r>
      <w:r>
        <w:rPr>
          <w:rFonts w:hint="eastAsia"/>
        </w:rPr>
        <w:t>。</w:t>
      </w:r>
    </w:p>
    <w:p w:rsidR="002D116B" w:rsidRDefault="00496922" w:rsidP="00D15467">
      <w:pPr>
        <w:pStyle w:val="affc"/>
        <w:spacing w:before="240" w:after="240" w:line="288" w:lineRule="auto"/>
      </w:pPr>
      <w:bookmarkStart w:id="57" w:name="_Toc207097109"/>
      <w:r>
        <w:t>测试</w:t>
      </w:r>
      <w:r w:rsidR="002D116B">
        <w:t>条件、仪器和设备</w:t>
      </w:r>
      <w:bookmarkEnd w:id="57"/>
    </w:p>
    <w:p w:rsidR="00D220C7" w:rsidRDefault="00D220C7" w:rsidP="00D15467">
      <w:pPr>
        <w:pStyle w:val="affd"/>
        <w:spacing w:before="120" w:after="120" w:line="288" w:lineRule="auto"/>
      </w:pPr>
      <w:r>
        <w:rPr>
          <w:rFonts w:hint="eastAsia"/>
        </w:rPr>
        <w:t>标准大气条件</w:t>
      </w:r>
    </w:p>
    <w:p w:rsidR="00D220C7" w:rsidRDefault="00D220C7" w:rsidP="00D15467">
      <w:pPr>
        <w:pStyle w:val="affff6"/>
        <w:spacing w:line="288" w:lineRule="auto"/>
        <w:ind w:firstLine="420"/>
      </w:pPr>
      <w:r>
        <w:rPr>
          <w:rFonts w:hint="eastAsia"/>
        </w:rPr>
        <w:t>测试应按照下列标准大气条件进行：</w:t>
      </w:r>
    </w:p>
    <w:p w:rsidR="00D220C7" w:rsidRDefault="00D220C7" w:rsidP="00D15467">
      <w:pPr>
        <w:pStyle w:val="af2"/>
        <w:spacing w:line="288" w:lineRule="auto"/>
      </w:pPr>
      <w:r>
        <w:rPr>
          <w:rFonts w:hint="eastAsia"/>
        </w:rPr>
        <w:t>温度：25 ℃±3 ℃；</w:t>
      </w:r>
    </w:p>
    <w:p w:rsidR="00D220C7" w:rsidRDefault="00D220C7" w:rsidP="00D15467">
      <w:pPr>
        <w:pStyle w:val="af2"/>
        <w:spacing w:line="288" w:lineRule="auto"/>
      </w:pPr>
      <w:r>
        <w:rPr>
          <w:rFonts w:hint="eastAsia"/>
        </w:rPr>
        <w:t>相对湿度：25</w:t>
      </w:r>
      <w:r>
        <w:rPr>
          <w:rFonts w:hAnsi="宋体" w:hint="eastAsia"/>
        </w:rPr>
        <w:t>％～</w:t>
      </w:r>
      <w:r>
        <w:rPr>
          <w:rFonts w:hint="eastAsia"/>
        </w:rPr>
        <w:t>85</w:t>
      </w:r>
      <w:r>
        <w:rPr>
          <w:rFonts w:hAnsi="宋体" w:hint="eastAsia"/>
        </w:rPr>
        <w:t>％</w:t>
      </w:r>
      <w:r>
        <w:rPr>
          <w:rFonts w:hint="eastAsia"/>
        </w:rPr>
        <w:t>；</w:t>
      </w:r>
    </w:p>
    <w:p w:rsidR="00D220C7" w:rsidRDefault="00D220C7" w:rsidP="00D15467">
      <w:pPr>
        <w:pStyle w:val="af2"/>
        <w:spacing w:line="288" w:lineRule="auto"/>
      </w:pPr>
      <w:r>
        <w:rPr>
          <w:rFonts w:hint="eastAsia"/>
        </w:rPr>
        <w:t xml:space="preserve">大气压力：86 </w:t>
      </w:r>
      <w:proofErr w:type="spellStart"/>
      <w:r>
        <w:rPr>
          <w:rFonts w:hint="eastAsia"/>
        </w:rPr>
        <w:t>kPa</w:t>
      </w:r>
      <w:proofErr w:type="spellEnd"/>
      <w:r>
        <w:rPr>
          <w:rFonts w:hAnsi="宋体" w:hint="eastAsia"/>
        </w:rPr>
        <w:t>～</w:t>
      </w:r>
      <w:r>
        <w:rPr>
          <w:rFonts w:hint="eastAsia"/>
        </w:rPr>
        <w:t xml:space="preserve">106 </w:t>
      </w:r>
      <w:proofErr w:type="spellStart"/>
      <w:r w:rsidRPr="00D220C7">
        <w:t>kPa</w:t>
      </w:r>
      <w:proofErr w:type="spellEnd"/>
      <w:r>
        <w:t>。</w:t>
      </w:r>
    </w:p>
    <w:p w:rsidR="00D220C7" w:rsidRDefault="00D220C7" w:rsidP="00D15467">
      <w:pPr>
        <w:pStyle w:val="af2"/>
        <w:numPr>
          <w:ilvl w:val="0"/>
          <w:numId w:val="0"/>
        </w:numPr>
        <w:spacing w:line="288" w:lineRule="auto"/>
        <w:ind w:left="425"/>
      </w:pPr>
      <w:r w:rsidRPr="00D220C7">
        <w:rPr>
          <w:rFonts w:hint="eastAsia"/>
        </w:rPr>
        <w:t>如与标准大气条件不同,应在测试报告中注明</w:t>
      </w:r>
      <w:r>
        <w:rPr>
          <w:rFonts w:hint="eastAsia"/>
        </w:rPr>
        <w:t>。</w:t>
      </w:r>
    </w:p>
    <w:p w:rsidR="00D220C7" w:rsidRDefault="005A415E" w:rsidP="00D15467">
      <w:pPr>
        <w:pStyle w:val="affd"/>
        <w:spacing w:before="120" w:after="120" w:line="288" w:lineRule="auto"/>
      </w:pPr>
      <w:r>
        <w:rPr>
          <w:rFonts w:hint="eastAsia"/>
        </w:rPr>
        <w:t>测试仪器和设备</w:t>
      </w:r>
    </w:p>
    <w:p w:rsidR="005A415E" w:rsidRDefault="005A415E" w:rsidP="00D15467">
      <w:pPr>
        <w:pStyle w:val="affff6"/>
        <w:spacing w:line="288" w:lineRule="auto"/>
        <w:ind w:firstLine="420"/>
      </w:pPr>
      <w:r>
        <w:rPr>
          <w:rFonts w:hint="eastAsia"/>
        </w:rPr>
        <w:t>测试仪器和设备应满足下列要求：</w:t>
      </w:r>
    </w:p>
    <w:p w:rsidR="005A415E" w:rsidRDefault="005A415E" w:rsidP="00D15467">
      <w:pPr>
        <w:pStyle w:val="af5"/>
        <w:spacing w:line="288" w:lineRule="auto"/>
      </w:pPr>
      <w:r>
        <w:rPr>
          <w:rFonts w:hint="eastAsia"/>
        </w:rPr>
        <w:t>测试设备的功能、性能符合 SJ/T 11820 的规定；</w:t>
      </w:r>
    </w:p>
    <w:p w:rsidR="005A415E" w:rsidRDefault="005A415E" w:rsidP="00D15467">
      <w:pPr>
        <w:pStyle w:val="af5"/>
        <w:spacing w:line="288" w:lineRule="auto"/>
      </w:pPr>
      <w:r>
        <w:rPr>
          <w:rFonts w:hint="eastAsia"/>
        </w:rPr>
        <w:lastRenderedPageBreak/>
        <w:t>测试仪器</w:t>
      </w:r>
      <w:r w:rsidR="0037718F">
        <w:rPr>
          <w:rFonts w:hint="eastAsia"/>
        </w:rPr>
        <w:t>应校准合格，并在计量有效期内；</w:t>
      </w:r>
    </w:p>
    <w:p w:rsidR="0037718F" w:rsidRPr="005A415E" w:rsidRDefault="0037718F" w:rsidP="00D15467">
      <w:pPr>
        <w:pStyle w:val="af5"/>
        <w:spacing w:line="288" w:lineRule="auto"/>
      </w:pPr>
      <w:r w:rsidRPr="0037718F">
        <w:rPr>
          <w:rFonts w:hint="eastAsia"/>
        </w:rPr>
        <w:t>测试仪器、设备应良好接地</w:t>
      </w:r>
      <w:r>
        <w:rPr>
          <w:rFonts w:hint="eastAsia"/>
        </w:rPr>
        <w:t>。</w:t>
      </w:r>
    </w:p>
    <w:p w:rsidR="00EF551D" w:rsidRDefault="0037718F" w:rsidP="00D15467">
      <w:pPr>
        <w:pStyle w:val="affd"/>
        <w:spacing w:before="120" w:after="120" w:line="288" w:lineRule="auto"/>
      </w:pPr>
      <w:r>
        <w:t>注意事项</w:t>
      </w:r>
    </w:p>
    <w:p w:rsidR="00496922" w:rsidRDefault="004E7B0F" w:rsidP="00D15467">
      <w:pPr>
        <w:pStyle w:val="affffffffa"/>
        <w:spacing w:line="288" w:lineRule="auto"/>
      </w:pPr>
      <w:r>
        <w:t>应符合</w:t>
      </w:r>
      <w:r w:rsidR="00281E77">
        <w:rPr>
          <w:rFonts w:hint="eastAsia"/>
        </w:rPr>
        <w:t xml:space="preserve"> </w:t>
      </w:r>
      <w:r w:rsidR="00281E77" w:rsidRPr="00281E77">
        <w:t>GB/T 17573</w:t>
      </w:r>
      <w:r w:rsidR="005968F1">
        <w:rPr>
          <w:rFonts w:hAnsi="宋体" w:hint="eastAsia"/>
        </w:rPr>
        <w:t>—</w:t>
      </w:r>
      <w:r w:rsidR="005968F1">
        <w:rPr>
          <w:rFonts w:hint="eastAsia"/>
        </w:rPr>
        <w:t xml:space="preserve">1998 第 </w:t>
      </w:r>
      <w:r w:rsidR="005968F1">
        <w:rPr>
          <w:rFonts w:hAnsi="宋体" w:hint="eastAsia"/>
        </w:rPr>
        <w:t>Ⅶ</w:t>
      </w:r>
      <w:r w:rsidR="005968F1">
        <w:rPr>
          <w:rFonts w:hint="eastAsia"/>
        </w:rPr>
        <w:t xml:space="preserve"> 篇的相关规定。</w:t>
      </w:r>
    </w:p>
    <w:p w:rsidR="00CF08BE" w:rsidRDefault="00CF08BE" w:rsidP="00D15467">
      <w:pPr>
        <w:pStyle w:val="affffffffa"/>
        <w:spacing w:line="288" w:lineRule="auto"/>
      </w:pPr>
      <w:r>
        <w:rPr>
          <w:rFonts w:hint="eastAsia"/>
        </w:rPr>
        <w:t>测试</w:t>
      </w:r>
      <w:r w:rsidRPr="00CF08BE">
        <w:rPr>
          <w:rFonts w:hint="eastAsia"/>
        </w:rPr>
        <w:t>时应采用静电放电</w:t>
      </w:r>
      <w:r>
        <w:rPr>
          <w:rFonts w:hint="eastAsia"/>
        </w:rPr>
        <w:t>（</w:t>
      </w:r>
      <w:r w:rsidRPr="00FE634A">
        <w:rPr>
          <w:rFonts w:ascii="Times New Roman"/>
        </w:rPr>
        <w:t>ESD</w:t>
      </w:r>
      <w:r>
        <w:rPr>
          <w:rFonts w:hint="eastAsia"/>
        </w:rPr>
        <w:t>）</w:t>
      </w:r>
      <w:r w:rsidRPr="00CF08BE">
        <w:rPr>
          <w:rFonts w:hint="eastAsia"/>
        </w:rPr>
        <w:t>防护。例如，应使用防静电腕带。</w:t>
      </w:r>
    </w:p>
    <w:p w:rsidR="00496922" w:rsidRDefault="005968F1" w:rsidP="00D15467">
      <w:pPr>
        <w:pStyle w:val="affc"/>
        <w:spacing w:before="240" w:after="240" w:line="288" w:lineRule="auto"/>
      </w:pPr>
      <w:bookmarkStart w:id="58" w:name="_Toc207097110"/>
      <w:r>
        <w:t>主要直流参数测试</w:t>
      </w:r>
      <w:r w:rsidR="00424CA0">
        <w:rPr>
          <w:rFonts w:hint="eastAsia"/>
        </w:rPr>
        <w:t xml:space="preserve">  </w:t>
      </w:r>
      <w:bookmarkEnd w:id="58"/>
    </w:p>
    <w:p w:rsidR="00954C52" w:rsidRDefault="001D4DD2" w:rsidP="00D15467">
      <w:pPr>
        <w:pStyle w:val="affd"/>
        <w:spacing w:before="120" w:after="120" w:line="288" w:lineRule="auto"/>
      </w:pPr>
      <w:r>
        <w:rPr>
          <w:rFonts w:hint="eastAsia"/>
        </w:rPr>
        <w:t>栅极泄漏</w:t>
      </w:r>
      <w:r w:rsidR="00954C52" w:rsidRPr="00954C52">
        <w:rPr>
          <w:rFonts w:hint="eastAsia"/>
        </w:rPr>
        <w:t>电流（</w:t>
      </w:r>
      <w:r w:rsidR="00954C52" w:rsidRPr="00FB5643">
        <w:rPr>
          <w:rFonts w:hint="eastAsia"/>
          <w:i/>
        </w:rPr>
        <w:t>I</w:t>
      </w:r>
      <w:r w:rsidR="00954C52" w:rsidRPr="00FB5643">
        <w:rPr>
          <w:rFonts w:hint="eastAsia"/>
          <w:vertAlign w:val="subscript"/>
        </w:rPr>
        <w:t>GSS</w:t>
      </w:r>
      <w:r w:rsidR="00954C52" w:rsidRPr="00954C52">
        <w:rPr>
          <w:rFonts w:hint="eastAsia"/>
        </w:rPr>
        <w:t>）</w:t>
      </w:r>
    </w:p>
    <w:p w:rsidR="00954C52" w:rsidRDefault="00C61C5F" w:rsidP="00D15467">
      <w:pPr>
        <w:pStyle w:val="affe"/>
        <w:spacing w:before="120" w:after="120" w:line="288" w:lineRule="auto"/>
      </w:pPr>
      <w:r>
        <w:t>目的</w:t>
      </w:r>
    </w:p>
    <w:p w:rsidR="003C6288" w:rsidRPr="003C6288" w:rsidRDefault="003C6288" w:rsidP="00D15467">
      <w:pPr>
        <w:pStyle w:val="affff6"/>
        <w:spacing w:line="288" w:lineRule="auto"/>
        <w:ind w:firstLine="420"/>
      </w:pPr>
      <w:r w:rsidRPr="003C6288">
        <w:rPr>
          <w:rFonts w:hint="eastAsia"/>
        </w:rPr>
        <w:t>测量栅极与源极</w:t>
      </w:r>
      <w:r>
        <w:rPr>
          <w:rFonts w:hint="eastAsia"/>
        </w:rPr>
        <w:t>/</w:t>
      </w:r>
      <w:r w:rsidRPr="003C6288">
        <w:rPr>
          <w:rFonts w:hint="eastAsia"/>
        </w:rPr>
        <w:t>漏极间在反向偏压下的微弱电流，反映栅氧化层的绝缘质量</w:t>
      </w:r>
      <w:r w:rsidR="003B6B94">
        <w:rPr>
          <w:rFonts w:hint="eastAsia"/>
        </w:rPr>
        <w:t>。</w:t>
      </w:r>
      <w:r w:rsidR="003B6B94" w:rsidRPr="00FB5643">
        <w:rPr>
          <w:rFonts w:ascii="Times New Roman"/>
          <w:i/>
        </w:rPr>
        <w:t>I</w:t>
      </w:r>
      <w:r w:rsidR="003B6B94" w:rsidRPr="00FB5643">
        <w:rPr>
          <w:rFonts w:ascii="Times New Roman"/>
          <w:vertAlign w:val="subscript"/>
        </w:rPr>
        <w:t>GSS</w:t>
      </w:r>
      <w:r w:rsidR="00FE634A">
        <w:rPr>
          <w:rFonts w:hint="eastAsia"/>
        </w:rPr>
        <w:t xml:space="preserve"> </w:t>
      </w:r>
      <w:r w:rsidR="003B6B94">
        <w:rPr>
          <w:rFonts w:hint="eastAsia"/>
        </w:rPr>
        <w:t>的测试可用于检测</w:t>
      </w:r>
      <w:r>
        <w:rPr>
          <w:rFonts w:hint="eastAsia"/>
        </w:rPr>
        <w:t>：</w:t>
      </w:r>
    </w:p>
    <w:p w:rsidR="00CF08BE" w:rsidRDefault="00CF08BE" w:rsidP="00D15467">
      <w:pPr>
        <w:pStyle w:val="af5"/>
        <w:spacing w:line="288" w:lineRule="auto"/>
      </w:pPr>
      <w:r>
        <w:rPr>
          <w:rFonts w:hint="eastAsia"/>
        </w:rPr>
        <w:t>栅极绝缘性能</w:t>
      </w:r>
      <w:r w:rsidR="003C6288">
        <w:rPr>
          <w:rFonts w:hint="eastAsia"/>
        </w:rPr>
        <w:t>是否存在异常</w:t>
      </w:r>
      <w:r>
        <w:rPr>
          <w:rFonts w:hint="eastAsia"/>
        </w:rPr>
        <w:t>，避免因漏电流过大导致器件功耗增加、阈值电压漂移</w:t>
      </w:r>
      <w:r w:rsidR="003C6288">
        <w:rPr>
          <w:rFonts w:hint="eastAsia"/>
        </w:rPr>
        <w:t>；</w:t>
      </w:r>
    </w:p>
    <w:p w:rsidR="00CF08BE" w:rsidRDefault="003C6288" w:rsidP="00D15467">
      <w:pPr>
        <w:pStyle w:val="af5"/>
        <w:spacing w:line="288" w:lineRule="auto"/>
      </w:pPr>
      <w:r>
        <w:rPr>
          <w:rFonts w:hint="eastAsia"/>
        </w:rPr>
        <w:t xml:space="preserve">是否存在因 </w:t>
      </w:r>
      <w:r w:rsidRPr="00FE634A">
        <w:rPr>
          <w:rFonts w:ascii="Times New Roman"/>
        </w:rPr>
        <w:t>ESD</w:t>
      </w:r>
      <w:r>
        <w:rPr>
          <w:rFonts w:hint="eastAsia"/>
        </w:rPr>
        <w:t xml:space="preserve"> 导致的损坏现象；</w:t>
      </w:r>
    </w:p>
    <w:p w:rsidR="00C61C5F" w:rsidRPr="00C61C5F" w:rsidRDefault="003C6288" w:rsidP="00D15467">
      <w:pPr>
        <w:pStyle w:val="af5"/>
        <w:spacing w:line="288" w:lineRule="auto"/>
      </w:pPr>
      <w:proofErr w:type="gramStart"/>
      <w:r>
        <w:rPr>
          <w:rFonts w:hint="eastAsia"/>
        </w:rPr>
        <w:t>键合后</w:t>
      </w:r>
      <w:proofErr w:type="gramEnd"/>
      <w:r>
        <w:rPr>
          <w:rFonts w:hint="eastAsia"/>
        </w:rPr>
        <w:t>是否存在短路现象</w:t>
      </w:r>
      <w:r w:rsidR="00CF08BE">
        <w:rPr>
          <w:rFonts w:hint="eastAsia"/>
        </w:rPr>
        <w:t>。</w:t>
      </w:r>
    </w:p>
    <w:p w:rsidR="00C61C5F" w:rsidRDefault="00C61C5F" w:rsidP="00D15467">
      <w:pPr>
        <w:pStyle w:val="affe"/>
        <w:spacing w:before="120" w:after="120" w:line="288" w:lineRule="auto"/>
      </w:pPr>
      <w:r>
        <w:t>测试方法</w:t>
      </w:r>
    </w:p>
    <w:p w:rsidR="00C61C5F" w:rsidRDefault="00424CA0" w:rsidP="00D15467">
      <w:pPr>
        <w:pStyle w:val="afff"/>
        <w:spacing w:before="120" w:after="120" w:line="288" w:lineRule="auto"/>
      </w:pPr>
      <w:r>
        <w:rPr>
          <w:rFonts w:hint="eastAsia"/>
        </w:rPr>
        <w:t>测试</w:t>
      </w:r>
      <w:r w:rsidR="000B4F39">
        <w:rPr>
          <w:rFonts w:hint="eastAsia"/>
        </w:rPr>
        <w:t>电路图</w:t>
      </w:r>
    </w:p>
    <w:p w:rsidR="007C5E8C" w:rsidRPr="007C5E8C" w:rsidRDefault="007C5E8C" w:rsidP="00D15467">
      <w:pPr>
        <w:pStyle w:val="affff6"/>
        <w:spacing w:line="288" w:lineRule="auto"/>
        <w:ind w:firstLine="420"/>
      </w:pPr>
      <w:r>
        <w:rPr>
          <w:rFonts w:hint="eastAsia"/>
        </w:rPr>
        <w:t>按图 1 连接测试电路。</w:t>
      </w:r>
    </w:p>
    <w:p w:rsidR="00424CA0" w:rsidRDefault="000B4F39" w:rsidP="00D15467">
      <w:pPr>
        <w:pStyle w:val="affff6"/>
        <w:spacing w:line="288" w:lineRule="auto"/>
        <w:ind w:firstLine="420"/>
        <w:jc w:val="center"/>
      </w:pPr>
      <w:r>
        <w:drawing>
          <wp:inline distT="0" distB="0" distL="0" distR="0" wp14:anchorId="355CAF9A" wp14:editId="3FC976BF">
            <wp:extent cx="2062886" cy="1822729"/>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064861" cy="1824474"/>
                    </a:xfrm>
                    <a:prstGeom prst="rect">
                      <a:avLst/>
                    </a:prstGeom>
                  </pic:spPr>
                </pic:pic>
              </a:graphicData>
            </a:graphic>
          </wp:inline>
        </w:drawing>
      </w:r>
    </w:p>
    <w:p w:rsidR="00424CA0" w:rsidRDefault="007C5E8C" w:rsidP="00D15467">
      <w:pPr>
        <w:pStyle w:val="afd"/>
        <w:spacing w:before="120" w:after="120" w:line="288" w:lineRule="auto"/>
        <w:ind w:leftChars="337" w:left="708"/>
      </w:pPr>
      <w:r>
        <w:rPr>
          <w:rFonts w:hint="eastAsia"/>
        </w:rPr>
        <w:t>IGSS 测试电路图</w:t>
      </w:r>
    </w:p>
    <w:p w:rsidR="00424CA0" w:rsidRDefault="00424CA0" w:rsidP="00D15467">
      <w:pPr>
        <w:pStyle w:val="afff"/>
        <w:spacing w:before="120" w:after="120" w:line="288" w:lineRule="auto"/>
      </w:pPr>
      <w:r>
        <w:rPr>
          <w:rFonts w:hint="eastAsia"/>
        </w:rPr>
        <w:t>测试程序</w:t>
      </w:r>
    </w:p>
    <w:p w:rsidR="00424CA0" w:rsidRDefault="00AA5DF1" w:rsidP="00D15467">
      <w:pPr>
        <w:pStyle w:val="affff6"/>
        <w:spacing w:line="288" w:lineRule="auto"/>
        <w:ind w:firstLine="420"/>
      </w:pPr>
      <w:r>
        <w:rPr>
          <w:rFonts w:hint="eastAsia"/>
        </w:rPr>
        <w:t>应按以下程序进行测试：</w:t>
      </w:r>
    </w:p>
    <w:p w:rsidR="00AA5DF1" w:rsidRDefault="00AA5DF1" w:rsidP="00D15467">
      <w:pPr>
        <w:pStyle w:val="af5"/>
        <w:numPr>
          <w:ilvl w:val="0"/>
          <w:numId w:val="33"/>
        </w:numPr>
        <w:spacing w:line="288" w:lineRule="auto"/>
      </w:pPr>
      <w:r>
        <w:rPr>
          <w:rFonts w:hint="eastAsia"/>
        </w:rPr>
        <w:t>不接被测试件进行测试系统校准；</w:t>
      </w:r>
    </w:p>
    <w:p w:rsidR="00AA5DF1" w:rsidRDefault="00AA5DF1" w:rsidP="00D15467">
      <w:pPr>
        <w:pStyle w:val="af5"/>
        <w:numPr>
          <w:ilvl w:val="0"/>
          <w:numId w:val="33"/>
        </w:numPr>
        <w:spacing w:line="288" w:lineRule="auto"/>
      </w:pPr>
      <w:r>
        <w:rPr>
          <w:rFonts w:hint="eastAsia"/>
        </w:rPr>
        <w:t>按图 1 连接测试系统；</w:t>
      </w:r>
    </w:p>
    <w:p w:rsidR="00AA5DF1" w:rsidRDefault="00AA5DF1" w:rsidP="00D15467">
      <w:pPr>
        <w:pStyle w:val="af5"/>
        <w:spacing w:line="288" w:lineRule="auto"/>
      </w:pPr>
      <w:r>
        <w:rPr>
          <w:rFonts w:hint="eastAsia"/>
        </w:rPr>
        <w:t>D</w:t>
      </w:r>
      <w:r w:rsidR="00C63A7D">
        <w:rPr>
          <w:rFonts w:hint="eastAsia"/>
        </w:rPr>
        <w:t>-</w:t>
      </w:r>
      <w:r>
        <w:rPr>
          <w:rFonts w:hint="eastAsia"/>
        </w:rPr>
        <w:t>S 短接，GS 端施加电压至规定值；</w:t>
      </w:r>
    </w:p>
    <w:p w:rsidR="00AA5DF1" w:rsidRDefault="00AA5DF1" w:rsidP="00D15467">
      <w:pPr>
        <w:pStyle w:val="af5"/>
        <w:spacing w:line="288" w:lineRule="auto"/>
      </w:pPr>
      <w:r>
        <w:rPr>
          <w:rFonts w:hint="eastAsia"/>
        </w:rPr>
        <w:t xml:space="preserve">保持电压稳定30 s，量测 </w:t>
      </w:r>
      <w:r w:rsidRPr="00FE634A">
        <w:rPr>
          <w:rFonts w:ascii="Times New Roman"/>
          <w:i/>
        </w:rPr>
        <w:t>I</w:t>
      </w:r>
      <w:r w:rsidR="00527823" w:rsidRPr="00FE634A">
        <w:rPr>
          <w:rFonts w:ascii="Times New Roman"/>
          <w:vertAlign w:val="subscript"/>
        </w:rPr>
        <w:t>GS</w:t>
      </w:r>
      <w:r>
        <w:rPr>
          <w:rFonts w:hint="eastAsia"/>
        </w:rPr>
        <w:t>；</w:t>
      </w:r>
    </w:p>
    <w:p w:rsidR="00AA5DF1" w:rsidRDefault="00AA5DF1" w:rsidP="00D15467">
      <w:pPr>
        <w:pStyle w:val="af5"/>
        <w:spacing w:line="288" w:lineRule="auto"/>
      </w:pPr>
      <w:r>
        <w:rPr>
          <w:rFonts w:hint="eastAsia"/>
        </w:rPr>
        <w:t>测试完成后，先断开电源，再拆除器件。</w:t>
      </w:r>
    </w:p>
    <w:p w:rsidR="00424CA0" w:rsidRPr="006733AC" w:rsidRDefault="00424CA0" w:rsidP="00D15467">
      <w:pPr>
        <w:pStyle w:val="afff"/>
        <w:spacing w:before="120" w:after="120" w:line="288" w:lineRule="auto"/>
      </w:pPr>
      <w:r w:rsidRPr="006733AC">
        <w:rPr>
          <w:rFonts w:hint="eastAsia"/>
        </w:rPr>
        <w:t>规定条件</w:t>
      </w:r>
    </w:p>
    <w:p w:rsidR="00AA5DF1" w:rsidRPr="006733AC" w:rsidRDefault="00366F09" w:rsidP="00D15467">
      <w:pPr>
        <w:pStyle w:val="affff6"/>
        <w:spacing w:line="288" w:lineRule="auto"/>
        <w:ind w:firstLine="420"/>
      </w:pPr>
      <w:r w:rsidRPr="006733AC">
        <w:rPr>
          <w:rFonts w:hint="eastAsia"/>
        </w:rPr>
        <w:t>应规定条件如下：</w:t>
      </w:r>
    </w:p>
    <w:p w:rsidR="00366F09" w:rsidRPr="006733AC" w:rsidRDefault="00366F09" w:rsidP="00D15467">
      <w:pPr>
        <w:pStyle w:val="affff6"/>
        <w:spacing w:line="288" w:lineRule="auto"/>
        <w:ind w:firstLine="420"/>
      </w:pPr>
    </w:p>
    <w:p w:rsidR="00AA5DF1" w:rsidRPr="006733AC" w:rsidRDefault="00AA5DF1" w:rsidP="00D15467">
      <w:pPr>
        <w:pStyle w:val="affe"/>
        <w:spacing w:before="120" w:after="120" w:line="288" w:lineRule="auto"/>
      </w:pPr>
      <w:r w:rsidRPr="006733AC">
        <w:rPr>
          <w:rFonts w:hint="eastAsia"/>
        </w:rPr>
        <w:t>判定规则</w:t>
      </w:r>
    </w:p>
    <w:p w:rsidR="001F4A1C" w:rsidRPr="006733AC" w:rsidRDefault="001F4A1C" w:rsidP="00D15467">
      <w:pPr>
        <w:pStyle w:val="affff6"/>
        <w:spacing w:line="288" w:lineRule="auto"/>
        <w:ind w:firstLine="420"/>
      </w:pPr>
      <w:r w:rsidRPr="006733AC">
        <w:rPr>
          <w:rFonts w:hint="eastAsia"/>
        </w:rPr>
        <w:t xml:space="preserve">常温下 </w:t>
      </w:r>
      <w:r w:rsidRPr="006733AC">
        <w:rPr>
          <w:rFonts w:ascii="Times New Roman"/>
          <w:i/>
        </w:rPr>
        <w:t>I</w:t>
      </w:r>
      <w:r w:rsidRPr="006733AC">
        <w:rPr>
          <w:rFonts w:ascii="Times New Roman"/>
          <w:vertAlign w:val="subscript"/>
        </w:rPr>
        <w:t>GSS</w:t>
      </w:r>
      <w:r w:rsidRPr="006733AC">
        <w:rPr>
          <w:rFonts w:hint="eastAsia"/>
        </w:rPr>
        <w:t xml:space="preserve"> 典型限值：普通 MOSFET≤10nA，精密器件≤1nA</w:t>
      </w:r>
    </w:p>
    <w:p w:rsidR="001F4A1C" w:rsidRPr="006733AC" w:rsidRDefault="001F4A1C" w:rsidP="00D15467">
      <w:pPr>
        <w:pStyle w:val="affff6"/>
        <w:spacing w:line="288" w:lineRule="auto"/>
        <w:ind w:firstLine="420"/>
      </w:pPr>
      <w:r w:rsidRPr="006733AC">
        <w:rPr>
          <w:rFonts w:hint="eastAsia"/>
        </w:rPr>
        <w:t>高温（125℃）下通常允许增大 1-2 个数量级（如≤1μA）</w:t>
      </w:r>
    </w:p>
    <w:p w:rsidR="00424CA0" w:rsidRPr="00C61C5F" w:rsidRDefault="001F4A1C" w:rsidP="00D15467">
      <w:pPr>
        <w:pStyle w:val="affff6"/>
        <w:spacing w:line="288" w:lineRule="auto"/>
        <w:ind w:firstLine="420"/>
      </w:pPr>
      <w:r w:rsidRPr="006733AC">
        <w:rPr>
          <w:rFonts w:hint="eastAsia"/>
        </w:rPr>
        <w:t>若电流突增或超过限值，判定为栅氧化层存在缺陷（如针孔、杂质）。</w:t>
      </w:r>
    </w:p>
    <w:p w:rsidR="001035D5" w:rsidRDefault="001035D5" w:rsidP="00D15467">
      <w:pPr>
        <w:pStyle w:val="affd"/>
        <w:spacing w:before="120" w:after="120" w:line="288" w:lineRule="auto"/>
      </w:pPr>
      <w:proofErr w:type="gramStart"/>
      <w:r w:rsidRPr="00954C52">
        <w:rPr>
          <w:rFonts w:hint="eastAsia"/>
        </w:rPr>
        <w:t>漏源击穿电压</w:t>
      </w:r>
      <w:proofErr w:type="gramEnd"/>
      <w:r w:rsidRPr="00954C52">
        <w:rPr>
          <w:rFonts w:hint="eastAsia"/>
        </w:rPr>
        <w:t>(BVDSS）</w:t>
      </w:r>
    </w:p>
    <w:p w:rsidR="001035D5" w:rsidRDefault="009D5AC8" w:rsidP="00D15467">
      <w:pPr>
        <w:pStyle w:val="affe"/>
        <w:spacing w:before="120" w:after="120" w:line="288" w:lineRule="auto"/>
      </w:pPr>
      <w:r>
        <w:t>目的</w:t>
      </w:r>
    </w:p>
    <w:p w:rsidR="00C63A7D" w:rsidRDefault="003B6B94" w:rsidP="00D15467">
      <w:pPr>
        <w:pStyle w:val="affff6"/>
        <w:spacing w:line="288" w:lineRule="auto"/>
        <w:ind w:firstLine="420"/>
      </w:pPr>
      <w:r>
        <w:rPr>
          <w:rFonts w:hint="eastAsia"/>
        </w:rPr>
        <w:t>测量</w:t>
      </w:r>
      <w:r w:rsidRPr="003B6B94">
        <w:t>栅极与源极短路（</w:t>
      </w:r>
      <w:r w:rsidRPr="00527823">
        <w:rPr>
          <w:i/>
        </w:rPr>
        <w:t>V</w:t>
      </w:r>
      <w:r w:rsidRPr="001D4DD2">
        <w:rPr>
          <w:vertAlign w:val="subscript"/>
        </w:rPr>
        <w:t>GS</w:t>
      </w:r>
      <w:r w:rsidRPr="003B6B94">
        <w:t>=0</w:t>
      </w:r>
      <w:r w:rsidR="001D4DD2">
        <w:rPr>
          <w:rFonts w:hint="eastAsia"/>
        </w:rPr>
        <w:t xml:space="preserve"> </w:t>
      </w:r>
      <w:r w:rsidRPr="003B6B94">
        <w:t>V）时，漏极与源极间发生雪崩击穿的最小电压，是衡量 MOSFET 耐压能力的核心参数，直接决定其在高压电路中的应用上限</w:t>
      </w:r>
      <w:r>
        <w:rPr>
          <w:rFonts w:hint="eastAsia"/>
        </w:rPr>
        <w:t>。BVDSS 的测试</w:t>
      </w:r>
      <w:r>
        <w:t>可用于检测：</w:t>
      </w:r>
    </w:p>
    <w:p w:rsidR="00037946" w:rsidRDefault="00037946" w:rsidP="00D15467">
      <w:pPr>
        <w:pStyle w:val="af5"/>
        <w:numPr>
          <w:ilvl w:val="0"/>
          <w:numId w:val="34"/>
        </w:numPr>
        <w:spacing w:line="288" w:lineRule="auto"/>
      </w:pPr>
      <w:r>
        <w:rPr>
          <w:rFonts w:hint="eastAsia"/>
        </w:rPr>
        <w:t>产品是否击穿；</w:t>
      </w:r>
    </w:p>
    <w:p w:rsidR="003B6B94" w:rsidRDefault="00037946" w:rsidP="00D15467">
      <w:pPr>
        <w:pStyle w:val="af5"/>
        <w:numPr>
          <w:ilvl w:val="0"/>
          <w:numId w:val="34"/>
        </w:numPr>
        <w:spacing w:line="288" w:lineRule="auto"/>
      </w:pPr>
      <w:r>
        <w:rPr>
          <w:rFonts w:hint="eastAsia"/>
        </w:rPr>
        <w:t>产品是否混料。</w:t>
      </w:r>
    </w:p>
    <w:p w:rsidR="00C63A7D" w:rsidRDefault="00C63A7D" w:rsidP="00D15467">
      <w:pPr>
        <w:pStyle w:val="affe"/>
        <w:spacing w:before="120" w:after="120" w:line="288" w:lineRule="auto"/>
      </w:pPr>
      <w:r>
        <w:t>测试方法</w:t>
      </w:r>
    </w:p>
    <w:p w:rsidR="00C63A7D" w:rsidRDefault="00C63A7D" w:rsidP="00D15467">
      <w:pPr>
        <w:pStyle w:val="afff"/>
        <w:spacing w:before="120" w:after="120" w:line="288" w:lineRule="auto"/>
      </w:pPr>
      <w:r>
        <w:t>测试电路图</w:t>
      </w:r>
    </w:p>
    <w:p w:rsidR="00C63A7D" w:rsidRPr="00C63A7D" w:rsidRDefault="00C63A7D" w:rsidP="00D15467">
      <w:pPr>
        <w:pStyle w:val="affff6"/>
        <w:spacing w:line="288" w:lineRule="auto"/>
        <w:ind w:firstLine="420"/>
      </w:pPr>
      <w:r>
        <w:rPr>
          <w:rFonts w:hint="eastAsia"/>
        </w:rPr>
        <w:t xml:space="preserve">按图 2 </w:t>
      </w:r>
      <w:r w:rsidRPr="00C63A7D">
        <w:rPr>
          <w:rFonts w:hint="eastAsia"/>
        </w:rPr>
        <w:t>连接测试电路</w:t>
      </w:r>
      <w:r>
        <w:rPr>
          <w:rFonts w:hint="eastAsia"/>
        </w:rPr>
        <w:t>。</w:t>
      </w:r>
    </w:p>
    <w:p w:rsidR="00C63A7D" w:rsidRDefault="00C63A7D" w:rsidP="00D15467">
      <w:pPr>
        <w:pStyle w:val="affff6"/>
        <w:spacing w:line="288" w:lineRule="auto"/>
        <w:ind w:firstLine="420"/>
        <w:jc w:val="center"/>
      </w:pPr>
      <w:r>
        <w:drawing>
          <wp:inline distT="0" distB="0" distL="0" distR="0" wp14:anchorId="2EDD4206" wp14:editId="793AA257">
            <wp:extent cx="1721922" cy="1630695"/>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723336" cy="1632034"/>
                    </a:xfrm>
                    <a:prstGeom prst="rect">
                      <a:avLst/>
                    </a:prstGeom>
                  </pic:spPr>
                </pic:pic>
              </a:graphicData>
            </a:graphic>
          </wp:inline>
        </w:drawing>
      </w:r>
    </w:p>
    <w:p w:rsidR="00C63A7D" w:rsidRDefault="00C63A7D" w:rsidP="00D15467">
      <w:pPr>
        <w:pStyle w:val="afd"/>
        <w:spacing w:before="120" w:after="120" w:line="288" w:lineRule="auto"/>
        <w:ind w:left="567"/>
      </w:pPr>
      <w:r>
        <w:rPr>
          <w:rFonts w:hint="eastAsia"/>
        </w:rPr>
        <w:t>BVDSS 测试电路图</w:t>
      </w:r>
    </w:p>
    <w:p w:rsidR="00037946" w:rsidRDefault="00037946" w:rsidP="00D15467">
      <w:pPr>
        <w:pStyle w:val="afff"/>
        <w:spacing w:before="120" w:after="120" w:line="288" w:lineRule="auto"/>
      </w:pPr>
      <w:r>
        <w:t>测试程序</w:t>
      </w:r>
    </w:p>
    <w:p w:rsidR="00037946" w:rsidRDefault="00037946" w:rsidP="00D15467">
      <w:pPr>
        <w:pStyle w:val="affff6"/>
        <w:spacing w:line="288" w:lineRule="auto"/>
        <w:ind w:firstLine="420"/>
      </w:pPr>
      <w:r>
        <w:rPr>
          <w:rFonts w:hint="eastAsia"/>
        </w:rPr>
        <w:t>应按以下程序进行测试：</w:t>
      </w:r>
    </w:p>
    <w:p w:rsidR="003D362E" w:rsidRDefault="003D362E" w:rsidP="00D15467">
      <w:pPr>
        <w:pStyle w:val="affff6"/>
        <w:spacing w:line="288" w:lineRule="auto"/>
        <w:ind w:firstLine="420"/>
      </w:pPr>
      <w:r>
        <w:rPr>
          <w:rFonts w:hint="eastAsia"/>
        </w:rPr>
        <w:t>a)</w:t>
      </w:r>
      <w:r>
        <w:rPr>
          <w:rFonts w:hint="eastAsia"/>
        </w:rPr>
        <w:tab/>
        <w:t>不接被测试件进行测试系统校准；</w:t>
      </w:r>
    </w:p>
    <w:p w:rsidR="003D362E" w:rsidRDefault="003D362E" w:rsidP="00D15467">
      <w:pPr>
        <w:pStyle w:val="affff6"/>
        <w:spacing w:line="288" w:lineRule="auto"/>
        <w:ind w:firstLine="420"/>
      </w:pPr>
      <w:r>
        <w:rPr>
          <w:rFonts w:hint="eastAsia"/>
        </w:rPr>
        <w:t>b)</w:t>
      </w:r>
      <w:r>
        <w:rPr>
          <w:rFonts w:hint="eastAsia"/>
        </w:rPr>
        <w:tab/>
        <w:t>按图 2 连接测试系统；</w:t>
      </w:r>
    </w:p>
    <w:p w:rsidR="003D362E" w:rsidRDefault="003D362E" w:rsidP="00D15467">
      <w:pPr>
        <w:pStyle w:val="affff6"/>
        <w:spacing w:line="288" w:lineRule="auto"/>
        <w:ind w:firstLine="420"/>
      </w:pPr>
      <w:r>
        <w:rPr>
          <w:rFonts w:hint="eastAsia"/>
        </w:rPr>
        <w:t>c)</w:t>
      </w:r>
      <w:r>
        <w:rPr>
          <w:rFonts w:hint="eastAsia"/>
        </w:rPr>
        <w:tab/>
      </w:r>
      <w:r w:rsidR="00527823">
        <w:rPr>
          <w:rFonts w:hint="eastAsia"/>
        </w:rPr>
        <w:t>G</w:t>
      </w:r>
      <w:r>
        <w:rPr>
          <w:rFonts w:hint="eastAsia"/>
        </w:rPr>
        <w:t>-S 短接，DS 端通电流；</w:t>
      </w:r>
    </w:p>
    <w:p w:rsidR="003D362E" w:rsidRDefault="003D362E" w:rsidP="00D15467">
      <w:pPr>
        <w:pStyle w:val="affff6"/>
        <w:spacing w:line="288" w:lineRule="auto"/>
        <w:ind w:firstLine="420"/>
      </w:pPr>
      <w:r>
        <w:rPr>
          <w:rFonts w:hint="eastAsia"/>
        </w:rPr>
        <w:t>d)</w:t>
      </w:r>
      <w:r>
        <w:rPr>
          <w:rFonts w:hint="eastAsia"/>
        </w:rPr>
        <w:tab/>
        <w:t xml:space="preserve">量测 </w:t>
      </w:r>
      <w:r w:rsidRPr="00527823">
        <w:rPr>
          <w:rFonts w:hint="eastAsia"/>
          <w:i/>
        </w:rPr>
        <w:t>V</w:t>
      </w:r>
      <w:r>
        <w:rPr>
          <w:rFonts w:hint="eastAsia"/>
          <w:vertAlign w:val="subscript"/>
        </w:rPr>
        <w:t>DS</w:t>
      </w:r>
      <w:r>
        <w:rPr>
          <w:rFonts w:hAnsi="宋体" w:hint="eastAsia"/>
        </w:rPr>
        <w:t>=</w:t>
      </w:r>
      <w:r w:rsidRPr="00527823">
        <w:rPr>
          <w:rFonts w:hint="eastAsia"/>
          <w:i/>
        </w:rPr>
        <w:t>V</w:t>
      </w:r>
      <w:r w:rsidRPr="003D362E">
        <w:rPr>
          <w:rFonts w:hint="eastAsia"/>
          <w:vertAlign w:val="subscript"/>
        </w:rPr>
        <w:t>D</w:t>
      </w:r>
      <w:r>
        <w:rPr>
          <w:rFonts w:hAnsi="宋体" w:hint="eastAsia"/>
        </w:rPr>
        <w:t>-</w:t>
      </w:r>
      <w:r w:rsidRPr="00527823">
        <w:rPr>
          <w:rFonts w:hAnsi="宋体" w:hint="eastAsia"/>
          <w:i/>
        </w:rPr>
        <w:t>V</w:t>
      </w:r>
      <w:r w:rsidRPr="003D362E">
        <w:rPr>
          <w:rFonts w:hAnsi="宋体" w:hint="eastAsia"/>
          <w:vertAlign w:val="subscript"/>
        </w:rPr>
        <w:t>S</w:t>
      </w:r>
      <w:r>
        <w:rPr>
          <w:rFonts w:hint="eastAsia"/>
        </w:rPr>
        <w:t>；</w:t>
      </w:r>
    </w:p>
    <w:p w:rsidR="003D362E" w:rsidRDefault="003D362E" w:rsidP="00D15467">
      <w:pPr>
        <w:pStyle w:val="affff6"/>
        <w:spacing w:line="288" w:lineRule="auto"/>
        <w:ind w:firstLine="420"/>
      </w:pPr>
      <w:r>
        <w:rPr>
          <w:rFonts w:hint="eastAsia"/>
        </w:rPr>
        <w:t>e)</w:t>
      </w:r>
      <w:r>
        <w:rPr>
          <w:rFonts w:hint="eastAsia"/>
        </w:rPr>
        <w:tab/>
        <w:t>测试完成后，先断开电源，再拆除器件。</w:t>
      </w:r>
    </w:p>
    <w:p w:rsidR="00037946" w:rsidRDefault="00037946" w:rsidP="00D15467">
      <w:pPr>
        <w:pStyle w:val="afff"/>
        <w:spacing w:before="120" w:after="120" w:line="288" w:lineRule="auto"/>
      </w:pPr>
      <w:r>
        <w:t>测试条件</w:t>
      </w:r>
    </w:p>
    <w:p w:rsidR="00037946" w:rsidRDefault="00037946" w:rsidP="00D15467">
      <w:pPr>
        <w:pStyle w:val="affff6"/>
        <w:spacing w:line="288" w:lineRule="auto"/>
        <w:ind w:firstLine="420"/>
      </w:pPr>
      <w:r>
        <w:rPr>
          <w:rFonts w:hint="eastAsia"/>
        </w:rPr>
        <w:t>应规定条件如下：</w:t>
      </w:r>
    </w:p>
    <w:p w:rsidR="00037946" w:rsidRDefault="00037946" w:rsidP="00D15467">
      <w:pPr>
        <w:pStyle w:val="af5"/>
        <w:numPr>
          <w:ilvl w:val="0"/>
          <w:numId w:val="35"/>
        </w:numPr>
        <w:spacing w:line="288" w:lineRule="auto"/>
      </w:pPr>
      <w:r w:rsidRPr="001D4DD2">
        <w:rPr>
          <w:i/>
        </w:rPr>
        <w:t>V</w:t>
      </w:r>
      <w:r w:rsidRPr="00037946">
        <w:rPr>
          <w:vertAlign w:val="subscript"/>
        </w:rPr>
        <w:t>GS</w:t>
      </w:r>
      <w:r>
        <w:rPr>
          <w:rFonts w:hint="eastAsia"/>
          <w:vertAlign w:val="subscript"/>
        </w:rPr>
        <w:t xml:space="preserve"> </w:t>
      </w:r>
      <w:r>
        <w:rPr>
          <w:rFonts w:hAnsi="宋体" w:hint="eastAsia"/>
        </w:rPr>
        <w:t>=</w:t>
      </w:r>
      <w:r w:rsidRPr="00037946">
        <w:t>0</w:t>
      </w:r>
      <w:r>
        <w:rPr>
          <w:rFonts w:hint="eastAsia"/>
        </w:rPr>
        <w:t xml:space="preserve"> </w:t>
      </w:r>
      <w:r w:rsidRPr="00037946">
        <w:t>V</w:t>
      </w:r>
      <w:r>
        <w:t>；</w:t>
      </w:r>
    </w:p>
    <w:p w:rsidR="00037946" w:rsidRDefault="00037946" w:rsidP="00D15467">
      <w:pPr>
        <w:pStyle w:val="af5"/>
        <w:numPr>
          <w:ilvl w:val="0"/>
          <w:numId w:val="35"/>
        </w:numPr>
        <w:spacing w:line="288" w:lineRule="auto"/>
      </w:pPr>
      <w:r w:rsidRPr="001D4DD2">
        <w:rPr>
          <w:rFonts w:hint="eastAsia"/>
          <w:i/>
        </w:rPr>
        <w:t>I</w:t>
      </w:r>
      <w:r w:rsidRPr="00037946">
        <w:rPr>
          <w:rFonts w:hint="eastAsia"/>
          <w:vertAlign w:val="subscript"/>
        </w:rPr>
        <w:t>d</w:t>
      </w:r>
      <w:r>
        <w:rPr>
          <w:rFonts w:hint="eastAsia"/>
          <w:vertAlign w:val="subscript"/>
        </w:rPr>
        <w:t xml:space="preserve"> </w:t>
      </w:r>
      <w:r>
        <w:rPr>
          <w:rFonts w:hAnsi="宋体" w:hint="eastAsia"/>
        </w:rPr>
        <w:t>=</w:t>
      </w:r>
      <w:r>
        <w:rPr>
          <w:rFonts w:hint="eastAsia"/>
        </w:rPr>
        <w:t>250</w:t>
      </w:r>
      <w:r w:rsidR="0022502E">
        <w:rPr>
          <w:rFonts w:hint="eastAsia"/>
        </w:rPr>
        <w:t xml:space="preserve"> μA。</w:t>
      </w:r>
    </w:p>
    <w:p w:rsidR="003D362E" w:rsidRPr="006733AC" w:rsidRDefault="00951569" w:rsidP="00D15467">
      <w:pPr>
        <w:pStyle w:val="affe"/>
        <w:spacing w:before="120" w:after="120" w:line="288" w:lineRule="auto"/>
      </w:pPr>
      <w:r w:rsidRPr="006733AC">
        <w:rPr>
          <w:rFonts w:hint="eastAsia"/>
        </w:rPr>
        <w:t>结果</w:t>
      </w:r>
      <w:r w:rsidR="003D362E" w:rsidRPr="006733AC">
        <w:t>判定</w:t>
      </w:r>
    </w:p>
    <w:p w:rsidR="003D362E" w:rsidRPr="003D362E" w:rsidRDefault="003D362E" w:rsidP="00D15467">
      <w:pPr>
        <w:pStyle w:val="affff6"/>
        <w:spacing w:line="288" w:lineRule="auto"/>
        <w:ind w:firstLine="420"/>
      </w:pPr>
    </w:p>
    <w:p w:rsidR="00037946" w:rsidRPr="00037946" w:rsidRDefault="00037946" w:rsidP="00D15467">
      <w:pPr>
        <w:pStyle w:val="affff6"/>
        <w:spacing w:line="288" w:lineRule="auto"/>
        <w:ind w:firstLine="420"/>
      </w:pPr>
    </w:p>
    <w:p w:rsidR="00954C52" w:rsidRDefault="001D4DD2" w:rsidP="00D15467">
      <w:pPr>
        <w:pStyle w:val="affd"/>
        <w:spacing w:before="120" w:after="120" w:line="288" w:lineRule="auto"/>
      </w:pPr>
      <w:r>
        <w:rPr>
          <w:rFonts w:hint="eastAsia"/>
        </w:rPr>
        <w:t>漏极饱和</w:t>
      </w:r>
      <w:r w:rsidR="00954C52" w:rsidRPr="00954C52">
        <w:rPr>
          <w:rFonts w:hint="eastAsia"/>
        </w:rPr>
        <w:t>电流(</w:t>
      </w:r>
      <w:r w:rsidR="00954C52" w:rsidRPr="00FB5643">
        <w:rPr>
          <w:rFonts w:hint="eastAsia"/>
          <w:i/>
        </w:rPr>
        <w:t>I</w:t>
      </w:r>
      <w:r w:rsidR="00954C52" w:rsidRPr="00FB5643">
        <w:rPr>
          <w:rFonts w:hint="eastAsia"/>
          <w:vertAlign w:val="subscript"/>
        </w:rPr>
        <w:t>DSS</w:t>
      </w:r>
      <w:r w:rsidR="00954C52" w:rsidRPr="00954C52">
        <w:rPr>
          <w:rFonts w:hint="eastAsia"/>
        </w:rPr>
        <w:t>)</w:t>
      </w:r>
    </w:p>
    <w:p w:rsidR="001035D5" w:rsidRDefault="001035D5" w:rsidP="00D15467">
      <w:pPr>
        <w:pStyle w:val="affe"/>
        <w:spacing w:before="120" w:after="120" w:line="288" w:lineRule="auto"/>
      </w:pPr>
      <w:r>
        <w:rPr>
          <w:rFonts w:hint="eastAsia"/>
        </w:rPr>
        <w:t>目的</w:t>
      </w:r>
    </w:p>
    <w:p w:rsidR="007F3893" w:rsidRDefault="001D4DD2" w:rsidP="00D15467">
      <w:pPr>
        <w:pStyle w:val="affff6"/>
        <w:spacing w:line="288" w:lineRule="auto"/>
        <w:ind w:firstLine="420"/>
      </w:pPr>
      <w:r w:rsidRPr="001D4DD2">
        <w:t>栅源电压</w:t>
      </w:r>
      <w:r w:rsidRPr="001D4DD2">
        <w:t> </w:t>
      </w:r>
      <w:r w:rsidRPr="001D4DD2">
        <w:rPr>
          <w:i/>
          <w:iCs/>
        </w:rPr>
        <w:t>V</w:t>
      </w:r>
      <w:r w:rsidRPr="001D4DD2">
        <w:rPr>
          <w:iCs/>
          <w:vertAlign w:val="subscript"/>
        </w:rPr>
        <w:t>GS</w:t>
      </w:r>
      <w:r w:rsidRPr="001D4DD2">
        <w:rPr>
          <w:vertAlign w:val="subscript"/>
        </w:rPr>
        <w:t>​</w:t>
      </w:r>
      <w:r w:rsidRPr="001D4DD2">
        <w:t>=0</w:t>
      </w:r>
      <w:r>
        <w:rPr>
          <w:rFonts w:hint="eastAsia"/>
          <w:i/>
          <w:iCs/>
        </w:rPr>
        <w:t xml:space="preserve"> </w:t>
      </w:r>
      <w:r>
        <w:rPr>
          <w:rFonts w:hint="eastAsia"/>
          <w:iCs/>
        </w:rPr>
        <w:t>V</w:t>
      </w:r>
      <w:r w:rsidRPr="001D4DD2">
        <w:t> </w:t>
      </w:r>
      <w:r w:rsidRPr="001D4DD2">
        <w:t>时，漏极电压</w:t>
      </w:r>
      <w:r w:rsidRPr="001D4DD2">
        <w:t> </w:t>
      </w:r>
      <w:r w:rsidRPr="001D4DD2">
        <w:rPr>
          <w:i/>
          <w:iCs/>
        </w:rPr>
        <w:t>V</w:t>
      </w:r>
      <w:r w:rsidRPr="007F3893">
        <w:rPr>
          <w:iCs/>
          <w:vertAlign w:val="subscript"/>
        </w:rPr>
        <w:t>DS</w:t>
      </w:r>
      <w:r w:rsidRPr="007F3893">
        <w:rPr>
          <w:vertAlign w:val="subscript"/>
        </w:rPr>
        <w:t>​ </w:t>
      </w:r>
      <w:r w:rsidRPr="001D4DD2">
        <w:t>达到饱和区阈值</w:t>
      </w:r>
      <w:r w:rsidR="007F3893" w:rsidRPr="007F3893">
        <w:t>时的漏极电流</w:t>
      </w:r>
      <w:r w:rsidR="007F3893">
        <w:t>。</w:t>
      </w:r>
      <w:r w:rsidR="007F3893" w:rsidRPr="00FB5643">
        <w:rPr>
          <w:rFonts w:ascii="Times New Roman"/>
          <w:i/>
        </w:rPr>
        <w:t>I</w:t>
      </w:r>
      <w:r w:rsidR="007F3893" w:rsidRPr="00FB5643">
        <w:rPr>
          <w:rFonts w:ascii="Times New Roman"/>
          <w:vertAlign w:val="subscript"/>
        </w:rPr>
        <w:t>DSS</w:t>
      </w:r>
      <w:r w:rsidR="007F3893" w:rsidRPr="00FB5643">
        <w:rPr>
          <w:rFonts w:ascii="Times New Roman"/>
        </w:rPr>
        <w:t xml:space="preserve"> </w:t>
      </w:r>
      <w:r w:rsidR="007F3893">
        <w:rPr>
          <w:rFonts w:hint="eastAsia"/>
        </w:rPr>
        <w:t>的测试可用于检测 DS 间是否有暗裂</w:t>
      </w:r>
      <w:r w:rsidR="005A1D11">
        <w:rPr>
          <w:rFonts w:hint="eastAsia"/>
        </w:rPr>
        <w:t xml:space="preserve">，宜放在 </w:t>
      </w:r>
      <w:r w:rsidR="005A1D11" w:rsidRPr="005A1D11">
        <w:t>BVDSS</w:t>
      </w:r>
      <w:r w:rsidR="005A1D11">
        <w:rPr>
          <w:rFonts w:hint="eastAsia"/>
        </w:rPr>
        <w:t xml:space="preserve"> 测试后进行。</w:t>
      </w:r>
    </w:p>
    <w:p w:rsidR="001035D5" w:rsidRDefault="001035D5" w:rsidP="00D15467">
      <w:pPr>
        <w:pStyle w:val="affe"/>
        <w:spacing w:before="120" w:after="120" w:line="288" w:lineRule="auto"/>
      </w:pPr>
      <w:r>
        <w:rPr>
          <w:rFonts w:hint="eastAsia"/>
        </w:rPr>
        <w:t>测试方法</w:t>
      </w:r>
    </w:p>
    <w:p w:rsidR="001035D5" w:rsidRDefault="00490C0E" w:rsidP="00D15467">
      <w:pPr>
        <w:pStyle w:val="afff"/>
        <w:spacing w:before="120" w:after="120" w:line="288" w:lineRule="auto"/>
      </w:pPr>
      <w:r>
        <w:rPr>
          <w:rFonts w:hint="eastAsia"/>
        </w:rPr>
        <w:t>测试电路图</w:t>
      </w:r>
    </w:p>
    <w:p w:rsidR="00490C0E" w:rsidRDefault="00490C0E" w:rsidP="00D15467">
      <w:pPr>
        <w:pStyle w:val="affff6"/>
        <w:spacing w:line="288" w:lineRule="auto"/>
        <w:ind w:firstLine="420"/>
      </w:pPr>
      <w:r>
        <w:rPr>
          <w:rFonts w:hint="eastAsia"/>
        </w:rPr>
        <w:t xml:space="preserve">按图 </w:t>
      </w:r>
      <w:r w:rsidR="00C63A7D">
        <w:rPr>
          <w:rFonts w:hint="eastAsia"/>
        </w:rPr>
        <w:t>3</w:t>
      </w:r>
      <w:r>
        <w:rPr>
          <w:rFonts w:hint="eastAsia"/>
        </w:rPr>
        <w:t xml:space="preserve"> </w:t>
      </w:r>
      <w:r w:rsidRPr="00490C0E">
        <w:rPr>
          <w:rFonts w:hint="eastAsia"/>
        </w:rPr>
        <w:t>连接测试电路</w:t>
      </w:r>
      <w:r>
        <w:rPr>
          <w:rFonts w:hint="eastAsia"/>
        </w:rPr>
        <w:t>。</w:t>
      </w:r>
    </w:p>
    <w:p w:rsidR="00954C52" w:rsidRPr="00954C52" w:rsidRDefault="00490C0E" w:rsidP="00D15467">
      <w:pPr>
        <w:pStyle w:val="affff6"/>
        <w:spacing w:line="288" w:lineRule="auto"/>
        <w:ind w:firstLine="420"/>
        <w:jc w:val="center"/>
      </w:pPr>
      <w:r>
        <w:drawing>
          <wp:inline distT="0" distB="0" distL="0" distR="0" wp14:anchorId="5972CC5B" wp14:editId="2416965A">
            <wp:extent cx="1775361" cy="1673266"/>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88094" cy="1685267"/>
                    </a:xfrm>
                    <a:prstGeom prst="rect">
                      <a:avLst/>
                    </a:prstGeom>
                  </pic:spPr>
                </pic:pic>
              </a:graphicData>
            </a:graphic>
          </wp:inline>
        </w:drawing>
      </w:r>
    </w:p>
    <w:p w:rsidR="00954C52" w:rsidRDefault="00490C0E" w:rsidP="00D15467">
      <w:pPr>
        <w:pStyle w:val="afd"/>
        <w:spacing w:before="120" w:after="120" w:line="288" w:lineRule="auto"/>
        <w:ind w:left="426"/>
      </w:pPr>
      <w:r>
        <w:rPr>
          <w:rFonts w:hint="eastAsia"/>
        </w:rPr>
        <w:t>IDSS 测试电路图</w:t>
      </w:r>
    </w:p>
    <w:p w:rsidR="0017575F" w:rsidRDefault="00F960DF" w:rsidP="00D15467">
      <w:pPr>
        <w:pStyle w:val="afff"/>
        <w:spacing w:before="120" w:after="120" w:line="288" w:lineRule="auto"/>
      </w:pPr>
      <w:r>
        <w:rPr>
          <w:rFonts w:hint="eastAsia"/>
        </w:rPr>
        <w:t>测试程序</w:t>
      </w:r>
    </w:p>
    <w:p w:rsidR="00F960DF" w:rsidRDefault="00F960DF" w:rsidP="00D15467">
      <w:pPr>
        <w:pStyle w:val="affff6"/>
        <w:spacing w:line="288" w:lineRule="auto"/>
        <w:ind w:firstLine="420"/>
      </w:pPr>
      <w:r>
        <w:rPr>
          <w:rFonts w:hint="eastAsia"/>
        </w:rPr>
        <w:t>应按以下程序进行测试：</w:t>
      </w:r>
    </w:p>
    <w:p w:rsidR="00F960DF" w:rsidRDefault="00F960DF" w:rsidP="00D15467">
      <w:pPr>
        <w:pStyle w:val="affff6"/>
        <w:spacing w:line="288" w:lineRule="auto"/>
        <w:ind w:firstLine="420"/>
      </w:pPr>
      <w:r>
        <w:rPr>
          <w:rFonts w:hint="eastAsia"/>
        </w:rPr>
        <w:t>a)</w:t>
      </w:r>
      <w:r>
        <w:rPr>
          <w:rFonts w:hint="eastAsia"/>
        </w:rPr>
        <w:tab/>
        <w:t>不接被测试件进行测试系统校准；</w:t>
      </w:r>
    </w:p>
    <w:p w:rsidR="00F960DF" w:rsidRDefault="00F960DF" w:rsidP="00D15467">
      <w:pPr>
        <w:pStyle w:val="affff6"/>
        <w:spacing w:line="288" w:lineRule="auto"/>
        <w:ind w:firstLine="420"/>
      </w:pPr>
      <w:r>
        <w:rPr>
          <w:rFonts w:hint="eastAsia"/>
        </w:rPr>
        <w:t>b)</w:t>
      </w:r>
      <w:r>
        <w:rPr>
          <w:rFonts w:hint="eastAsia"/>
        </w:rPr>
        <w:tab/>
        <w:t xml:space="preserve">按图 </w:t>
      </w:r>
      <w:r w:rsidR="00C63A7D">
        <w:rPr>
          <w:rFonts w:hint="eastAsia"/>
        </w:rPr>
        <w:t>3</w:t>
      </w:r>
      <w:r>
        <w:rPr>
          <w:rFonts w:hint="eastAsia"/>
        </w:rPr>
        <w:t xml:space="preserve"> 连接测试系统；</w:t>
      </w:r>
    </w:p>
    <w:p w:rsidR="00F960DF" w:rsidRDefault="00F960DF" w:rsidP="00D15467">
      <w:pPr>
        <w:pStyle w:val="affff6"/>
        <w:spacing w:line="288" w:lineRule="auto"/>
        <w:ind w:firstLine="420"/>
      </w:pPr>
      <w:r>
        <w:rPr>
          <w:rFonts w:hint="eastAsia"/>
        </w:rPr>
        <w:t>c)</w:t>
      </w:r>
      <w:r>
        <w:rPr>
          <w:rFonts w:hint="eastAsia"/>
        </w:rPr>
        <w:tab/>
      </w:r>
      <w:r w:rsidR="00C63A7D">
        <w:rPr>
          <w:rFonts w:hint="eastAsia"/>
        </w:rPr>
        <w:t>G-</w:t>
      </w:r>
      <w:r>
        <w:rPr>
          <w:rFonts w:hint="eastAsia"/>
        </w:rPr>
        <w:t>S 短接，</w:t>
      </w:r>
      <w:r w:rsidR="00C63A7D">
        <w:rPr>
          <w:rFonts w:hint="eastAsia"/>
        </w:rPr>
        <w:t>D</w:t>
      </w:r>
      <w:r>
        <w:rPr>
          <w:rFonts w:hint="eastAsia"/>
        </w:rPr>
        <w:t>S 端施加电压至规定值；</w:t>
      </w:r>
    </w:p>
    <w:p w:rsidR="00F960DF" w:rsidRDefault="00F960DF" w:rsidP="00D15467">
      <w:pPr>
        <w:pStyle w:val="affff6"/>
        <w:spacing w:line="288" w:lineRule="auto"/>
        <w:ind w:firstLine="420"/>
      </w:pPr>
      <w:r>
        <w:rPr>
          <w:rFonts w:hint="eastAsia"/>
        </w:rPr>
        <w:t>d)</w:t>
      </w:r>
      <w:r>
        <w:rPr>
          <w:rFonts w:hint="eastAsia"/>
        </w:rPr>
        <w:tab/>
        <w:t>保持电压稳定</w:t>
      </w:r>
      <w:r w:rsidR="00C63A7D">
        <w:rPr>
          <w:rFonts w:hint="eastAsia"/>
        </w:rPr>
        <w:t xml:space="preserve"> </w:t>
      </w:r>
      <w:r>
        <w:rPr>
          <w:rFonts w:hint="eastAsia"/>
        </w:rPr>
        <w:t xml:space="preserve">30 s，量测 </w:t>
      </w:r>
      <w:r w:rsidRPr="00BB04C2">
        <w:rPr>
          <w:rFonts w:hint="eastAsia"/>
          <w:i/>
        </w:rPr>
        <w:t>I</w:t>
      </w:r>
      <w:r w:rsidR="00BB04C2" w:rsidRPr="00BB04C2">
        <w:rPr>
          <w:rFonts w:hint="eastAsia"/>
          <w:vertAlign w:val="subscript"/>
        </w:rPr>
        <w:t>DS</w:t>
      </w:r>
      <w:r>
        <w:rPr>
          <w:rFonts w:hint="eastAsia"/>
        </w:rPr>
        <w:t>；</w:t>
      </w:r>
    </w:p>
    <w:p w:rsidR="0017575F" w:rsidRDefault="00F960DF" w:rsidP="00D15467">
      <w:pPr>
        <w:pStyle w:val="affff6"/>
        <w:spacing w:line="288" w:lineRule="auto"/>
        <w:ind w:firstLine="420"/>
      </w:pPr>
      <w:r>
        <w:rPr>
          <w:rFonts w:hint="eastAsia"/>
        </w:rPr>
        <w:t>e)</w:t>
      </w:r>
      <w:r>
        <w:rPr>
          <w:rFonts w:hint="eastAsia"/>
        </w:rPr>
        <w:tab/>
        <w:t>测试完成后，先断开电源，再拆除器件。</w:t>
      </w:r>
    </w:p>
    <w:p w:rsidR="00C63A7D" w:rsidRPr="006733AC" w:rsidRDefault="00BB04C2" w:rsidP="00D15467">
      <w:pPr>
        <w:pStyle w:val="afff"/>
        <w:spacing w:before="120" w:after="120" w:line="288" w:lineRule="auto"/>
      </w:pPr>
      <w:r w:rsidRPr="006733AC">
        <w:t>测试条件</w:t>
      </w:r>
    </w:p>
    <w:p w:rsidR="005A1D11" w:rsidRPr="006733AC" w:rsidRDefault="005A1D11" w:rsidP="00D15467">
      <w:pPr>
        <w:pStyle w:val="affff6"/>
        <w:spacing w:line="288" w:lineRule="auto"/>
        <w:ind w:firstLine="420"/>
      </w:pPr>
      <w:r w:rsidRPr="006733AC">
        <w:rPr>
          <w:rFonts w:hint="eastAsia"/>
        </w:rPr>
        <w:t>应规定条件如下：</w:t>
      </w:r>
    </w:p>
    <w:p w:rsidR="00BB04C2" w:rsidRPr="006733AC" w:rsidRDefault="00BB04C2" w:rsidP="00D15467">
      <w:pPr>
        <w:pStyle w:val="affff6"/>
        <w:spacing w:line="288" w:lineRule="auto"/>
        <w:ind w:firstLine="420"/>
      </w:pPr>
    </w:p>
    <w:p w:rsidR="005A1D11" w:rsidRPr="006733AC" w:rsidRDefault="005A1D11" w:rsidP="00D15467">
      <w:pPr>
        <w:pStyle w:val="affe"/>
        <w:spacing w:before="120" w:after="120" w:line="288" w:lineRule="auto"/>
      </w:pPr>
      <w:r w:rsidRPr="006733AC">
        <w:t>结果判定</w:t>
      </w:r>
    </w:p>
    <w:p w:rsidR="005A1D11" w:rsidRPr="005A1D11" w:rsidRDefault="005A1D11" w:rsidP="00D15467">
      <w:pPr>
        <w:pStyle w:val="affff6"/>
        <w:spacing w:line="288" w:lineRule="auto"/>
        <w:ind w:firstLine="420"/>
      </w:pPr>
    </w:p>
    <w:p w:rsidR="00954C52" w:rsidRDefault="00954C52" w:rsidP="00D15467">
      <w:pPr>
        <w:pStyle w:val="affd"/>
        <w:spacing w:before="120" w:after="120" w:line="288" w:lineRule="auto"/>
      </w:pPr>
      <w:r w:rsidRPr="00954C52">
        <w:rPr>
          <w:rFonts w:hint="eastAsia"/>
        </w:rPr>
        <w:t>阈值电压（</w:t>
      </w:r>
      <w:r w:rsidRPr="004A1717">
        <w:rPr>
          <w:rFonts w:hint="eastAsia"/>
          <w:i/>
        </w:rPr>
        <w:t>V</w:t>
      </w:r>
      <w:r w:rsidR="005D01F2">
        <w:rPr>
          <w:rFonts w:hint="eastAsia"/>
          <w:vertAlign w:val="subscript"/>
        </w:rPr>
        <w:t>TH</w:t>
      </w:r>
      <w:r w:rsidRPr="00954C52">
        <w:rPr>
          <w:rFonts w:hint="eastAsia"/>
        </w:rPr>
        <w:t>）</w:t>
      </w:r>
    </w:p>
    <w:p w:rsidR="00954C52" w:rsidRDefault="00107183" w:rsidP="00D15467">
      <w:pPr>
        <w:pStyle w:val="affe"/>
        <w:spacing w:before="120" w:after="120" w:line="288" w:lineRule="auto"/>
      </w:pPr>
      <w:r>
        <w:t>目的</w:t>
      </w:r>
    </w:p>
    <w:p w:rsidR="005D01F2" w:rsidRDefault="005D01F2" w:rsidP="00D15467">
      <w:pPr>
        <w:pStyle w:val="affff6"/>
        <w:spacing w:line="288" w:lineRule="auto"/>
        <w:ind w:firstLine="420"/>
      </w:pPr>
      <w:r w:rsidRPr="005D01F2">
        <w:rPr>
          <w:rFonts w:hint="eastAsia"/>
        </w:rPr>
        <w:t>栅源电压</w:t>
      </w:r>
      <w:r>
        <w:rPr>
          <w:rFonts w:hint="eastAsia"/>
        </w:rPr>
        <w:t>（</w:t>
      </w:r>
      <w:r w:rsidRPr="00FE634A">
        <w:rPr>
          <w:rFonts w:ascii="Times New Roman"/>
          <w:i/>
        </w:rPr>
        <w:t>V</w:t>
      </w:r>
      <w:r w:rsidRPr="00FE634A">
        <w:rPr>
          <w:rFonts w:ascii="Times New Roman"/>
          <w:vertAlign w:val="subscript"/>
        </w:rPr>
        <w:t>GS</w:t>
      </w:r>
      <w:r>
        <w:rPr>
          <w:rFonts w:hint="eastAsia"/>
        </w:rPr>
        <w:t>）</w:t>
      </w:r>
      <w:r w:rsidRPr="005D01F2">
        <w:t>增加到使漏极电流</w:t>
      </w:r>
      <w:r>
        <w:t>（</w:t>
      </w:r>
      <w:r w:rsidRPr="00FE634A">
        <w:rPr>
          <w:rFonts w:ascii="Times New Roman"/>
          <w:i/>
        </w:rPr>
        <w:t>I</w:t>
      </w:r>
      <w:r w:rsidRPr="00FE634A">
        <w:rPr>
          <w:rFonts w:ascii="Times New Roman"/>
          <w:vertAlign w:val="subscript"/>
        </w:rPr>
        <w:t>D</w:t>
      </w:r>
      <w:r>
        <w:t>）</w:t>
      </w:r>
      <w:r w:rsidRPr="005D01F2">
        <w:t>达到某一规定</w:t>
      </w:r>
      <w:r>
        <w:t>值时的</w:t>
      </w:r>
      <w:r>
        <w:rPr>
          <w:rFonts w:hint="eastAsia"/>
        </w:rPr>
        <w:t xml:space="preserve"> </w:t>
      </w:r>
      <w:r w:rsidRPr="00FE634A">
        <w:rPr>
          <w:rFonts w:ascii="Times New Roman"/>
          <w:i/>
        </w:rPr>
        <w:t>V</w:t>
      </w:r>
      <w:r w:rsidRPr="00FE634A">
        <w:rPr>
          <w:rFonts w:ascii="Times New Roman"/>
          <w:vertAlign w:val="subscript"/>
        </w:rPr>
        <w:t>GS</w:t>
      </w:r>
      <w:r w:rsidRPr="00FE634A">
        <w:rPr>
          <w:rFonts w:ascii="Times New Roman"/>
        </w:rPr>
        <w:t>，</w:t>
      </w:r>
      <w:r w:rsidRPr="00FE634A">
        <w:rPr>
          <w:rFonts w:ascii="Times New Roman"/>
          <w:i/>
        </w:rPr>
        <w:t>V</w:t>
      </w:r>
      <w:r w:rsidRPr="00FE634A">
        <w:rPr>
          <w:rFonts w:ascii="Times New Roman"/>
          <w:vertAlign w:val="subscript"/>
        </w:rPr>
        <w:t>TH</w:t>
      </w:r>
      <w:r w:rsidRPr="00FE634A">
        <w:rPr>
          <w:rFonts w:ascii="Times New Roman"/>
        </w:rPr>
        <w:t xml:space="preserve"> </w:t>
      </w:r>
      <w:r>
        <w:rPr>
          <w:rFonts w:hint="eastAsia"/>
        </w:rPr>
        <w:t>也是</w:t>
      </w:r>
      <w:r w:rsidRPr="005D01F2">
        <w:t>衡量</w:t>
      </w:r>
      <w:r>
        <w:rPr>
          <w:rFonts w:hint="eastAsia"/>
        </w:rPr>
        <w:t xml:space="preserve"> </w:t>
      </w:r>
      <w:r w:rsidRPr="005D01F2">
        <w:t>MOSFET</w:t>
      </w:r>
      <w:r>
        <w:rPr>
          <w:rFonts w:hint="eastAsia"/>
        </w:rPr>
        <w:t xml:space="preserve"> </w:t>
      </w:r>
      <w:r w:rsidRPr="005D01F2">
        <w:t>耐噪声能力</w:t>
      </w:r>
      <w:r>
        <w:t>的关键指标，</w:t>
      </w:r>
      <w:r w:rsidRPr="00FE634A">
        <w:rPr>
          <w:rFonts w:ascii="Times New Roman"/>
          <w:i/>
        </w:rPr>
        <w:t>V</w:t>
      </w:r>
      <w:r w:rsidRPr="00FE634A">
        <w:rPr>
          <w:rFonts w:ascii="Times New Roman"/>
          <w:vertAlign w:val="subscript"/>
        </w:rPr>
        <w:t xml:space="preserve">TH </w:t>
      </w:r>
      <w:r>
        <w:rPr>
          <w:rFonts w:hint="eastAsia"/>
        </w:rPr>
        <w:t>越高，耐噪声能力越强。</w:t>
      </w:r>
      <w:r w:rsidRPr="00FE634A">
        <w:rPr>
          <w:rFonts w:ascii="Times New Roman"/>
          <w:i/>
        </w:rPr>
        <w:t>V</w:t>
      </w:r>
      <w:r w:rsidRPr="00FE634A">
        <w:rPr>
          <w:rFonts w:ascii="Times New Roman"/>
          <w:vertAlign w:val="subscript"/>
        </w:rPr>
        <w:t xml:space="preserve">TH </w:t>
      </w:r>
      <w:r>
        <w:rPr>
          <w:rFonts w:hint="eastAsia"/>
        </w:rPr>
        <w:t>的测试还可以用于检测：</w:t>
      </w:r>
    </w:p>
    <w:p w:rsidR="005D01F2" w:rsidRDefault="005D01F2" w:rsidP="00D15467">
      <w:pPr>
        <w:pStyle w:val="af5"/>
        <w:numPr>
          <w:ilvl w:val="0"/>
          <w:numId w:val="37"/>
        </w:numPr>
        <w:spacing w:line="288" w:lineRule="auto"/>
        <w:rPr>
          <w:noProof/>
        </w:rPr>
      </w:pPr>
      <w:r>
        <w:rPr>
          <w:rFonts w:hint="eastAsia"/>
        </w:rPr>
        <w:t>产品</w:t>
      </w:r>
      <w:r w:rsidRPr="005D01F2">
        <w:t>的OS</w:t>
      </w:r>
      <w:r>
        <w:t>；</w:t>
      </w:r>
    </w:p>
    <w:p w:rsidR="005D01F2" w:rsidRDefault="00193081" w:rsidP="00D15467">
      <w:pPr>
        <w:pStyle w:val="af5"/>
        <w:numPr>
          <w:ilvl w:val="0"/>
          <w:numId w:val="37"/>
        </w:numPr>
        <w:spacing w:line="288" w:lineRule="auto"/>
        <w:rPr>
          <w:noProof/>
        </w:rPr>
      </w:pPr>
      <w:r w:rsidRPr="00193081">
        <w:rPr>
          <w:rFonts w:hint="eastAsia"/>
          <w:noProof/>
        </w:rPr>
        <w:t>产品是否混料</w:t>
      </w:r>
      <w:r>
        <w:rPr>
          <w:rFonts w:hint="eastAsia"/>
          <w:noProof/>
        </w:rPr>
        <w:t>；</w:t>
      </w:r>
    </w:p>
    <w:p w:rsidR="00107183" w:rsidRPr="005D01F2" w:rsidRDefault="00193081" w:rsidP="00D15467">
      <w:pPr>
        <w:pStyle w:val="af5"/>
        <w:numPr>
          <w:ilvl w:val="0"/>
          <w:numId w:val="37"/>
        </w:numPr>
        <w:spacing w:line="288" w:lineRule="auto"/>
        <w:rPr>
          <w:noProof/>
        </w:rPr>
      </w:pPr>
      <w:r w:rsidRPr="00193081">
        <w:rPr>
          <w:rFonts w:hint="eastAsia"/>
          <w:noProof/>
        </w:rPr>
        <w:lastRenderedPageBreak/>
        <w:t>引线键合</w:t>
      </w:r>
      <w:r w:rsidRPr="00193081">
        <w:rPr>
          <w:noProof/>
        </w:rPr>
        <w:t>制程中的栅极线</w:t>
      </w:r>
      <w:r>
        <w:rPr>
          <w:noProof/>
        </w:rPr>
        <w:t>，</w:t>
      </w:r>
      <w:r w:rsidRPr="00193081">
        <w:rPr>
          <w:noProof/>
        </w:rPr>
        <w:t>避免因键合不良导致器件栅极控制失效</w:t>
      </w:r>
      <w:r>
        <w:rPr>
          <w:noProof/>
        </w:rPr>
        <w:t>。</w:t>
      </w:r>
    </w:p>
    <w:p w:rsidR="00107183" w:rsidRDefault="00107183" w:rsidP="00D15467">
      <w:pPr>
        <w:pStyle w:val="affe"/>
        <w:spacing w:before="120" w:after="120" w:line="288" w:lineRule="auto"/>
      </w:pPr>
      <w:r>
        <w:t>测试方法</w:t>
      </w:r>
    </w:p>
    <w:p w:rsidR="00107183" w:rsidRDefault="00107183" w:rsidP="00D15467">
      <w:pPr>
        <w:pStyle w:val="afff"/>
        <w:spacing w:before="120" w:after="120" w:line="288" w:lineRule="auto"/>
      </w:pPr>
      <w:r>
        <w:t>测试电路图</w:t>
      </w:r>
    </w:p>
    <w:p w:rsidR="00107183" w:rsidRPr="00107183" w:rsidRDefault="00107183" w:rsidP="00D15467">
      <w:pPr>
        <w:pStyle w:val="affff6"/>
        <w:spacing w:line="288" w:lineRule="auto"/>
        <w:ind w:firstLine="420"/>
      </w:pPr>
      <w:r w:rsidRPr="00107183">
        <w:rPr>
          <w:rFonts w:hint="eastAsia"/>
        </w:rPr>
        <w:t xml:space="preserve">按图 </w:t>
      </w:r>
      <w:r>
        <w:rPr>
          <w:rFonts w:hint="eastAsia"/>
        </w:rPr>
        <w:t>4</w:t>
      </w:r>
      <w:r w:rsidRPr="00107183">
        <w:rPr>
          <w:rFonts w:hint="eastAsia"/>
        </w:rPr>
        <w:t xml:space="preserve"> 连接测试电路</w:t>
      </w:r>
      <w:r>
        <w:rPr>
          <w:rFonts w:hint="eastAsia"/>
        </w:rPr>
        <w:t>。</w:t>
      </w:r>
    </w:p>
    <w:p w:rsidR="00107183" w:rsidRDefault="00107183" w:rsidP="00D15467">
      <w:pPr>
        <w:pStyle w:val="affff6"/>
        <w:spacing w:line="288" w:lineRule="auto"/>
        <w:ind w:firstLine="420"/>
        <w:jc w:val="center"/>
      </w:pPr>
      <w:r>
        <w:drawing>
          <wp:inline distT="0" distB="0" distL="0" distR="0" wp14:anchorId="1192C5A0" wp14:editId="46B4572D">
            <wp:extent cx="1721591" cy="1822863"/>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725830" cy="1827352"/>
                    </a:xfrm>
                    <a:prstGeom prst="rect">
                      <a:avLst/>
                    </a:prstGeom>
                  </pic:spPr>
                </pic:pic>
              </a:graphicData>
            </a:graphic>
          </wp:inline>
        </w:drawing>
      </w:r>
    </w:p>
    <w:p w:rsidR="00107183" w:rsidRDefault="00107183" w:rsidP="00D15467">
      <w:pPr>
        <w:pStyle w:val="afd"/>
        <w:spacing w:before="120" w:after="120" w:line="288" w:lineRule="auto"/>
        <w:ind w:left="426"/>
      </w:pPr>
      <w:r w:rsidRPr="004A1717">
        <w:rPr>
          <w:rFonts w:hint="eastAsia"/>
          <w:i/>
        </w:rPr>
        <w:t>V</w:t>
      </w:r>
      <w:r w:rsidR="005D01F2">
        <w:rPr>
          <w:rFonts w:hint="eastAsia"/>
          <w:vertAlign w:val="subscript"/>
        </w:rPr>
        <w:t>TH</w:t>
      </w:r>
      <w:r w:rsidR="004A1717">
        <w:rPr>
          <w:rFonts w:hint="eastAsia"/>
        </w:rPr>
        <w:t xml:space="preserve"> 测试电路图</w:t>
      </w:r>
    </w:p>
    <w:p w:rsidR="004A1717" w:rsidRDefault="004A1717" w:rsidP="00D15467">
      <w:pPr>
        <w:pStyle w:val="afff"/>
        <w:spacing w:before="120" w:after="120" w:line="288" w:lineRule="auto"/>
      </w:pPr>
      <w:r>
        <w:t>测试程序</w:t>
      </w:r>
    </w:p>
    <w:p w:rsidR="00193081" w:rsidRDefault="00193081" w:rsidP="00D15467">
      <w:pPr>
        <w:pStyle w:val="affff6"/>
        <w:spacing w:line="288" w:lineRule="auto"/>
        <w:ind w:firstLine="420"/>
      </w:pPr>
      <w:r>
        <w:rPr>
          <w:rFonts w:hint="eastAsia"/>
        </w:rPr>
        <w:t>应按以下程序进行测试：</w:t>
      </w:r>
    </w:p>
    <w:p w:rsidR="00193081" w:rsidRDefault="00193081" w:rsidP="00D15467">
      <w:pPr>
        <w:pStyle w:val="af5"/>
        <w:numPr>
          <w:ilvl w:val="0"/>
          <w:numId w:val="38"/>
        </w:numPr>
        <w:spacing w:line="288" w:lineRule="auto"/>
      </w:pPr>
      <w:r>
        <w:rPr>
          <w:rFonts w:hint="eastAsia"/>
        </w:rPr>
        <w:t>不接被测试件进行测试系统校准；</w:t>
      </w:r>
    </w:p>
    <w:p w:rsidR="00193081" w:rsidRDefault="00193081" w:rsidP="00D15467">
      <w:pPr>
        <w:pStyle w:val="af5"/>
        <w:spacing w:line="288" w:lineRule="auto"/>
      </w:pPr>
      <w:r>
        <w:rPr>
          <w:rFonts w:hint="eastAsia"/>
        </w:rPr>
        <w:t>按图 4 连接测试系统；</w:t>
      </w:r>
    </w:p>
    <w:p w:rsidR="00193081" w:rsidRDefault="00193081" w:rsidP="00D15467">
      <w:pPr>
        <w:pStyle w:val="af5"/>
        <w:spacing w:line="288" w:lineRule="auto"/>
      </w:pPr>
      <w:r>
        <w:rPr>
          <w:rFonts w:hint="eastAsia"/>
        </w:rPr>
        <w:t>G-D 短接，DS 端</w:t>
      </w:r>
      <w:r w:rsidRPr="00193081">
        <w:rPr>
          <w:rFonts w:hint="eastAsia"/>
        </w:rPr>
        <w:t>通电流</w:t>
      </w:r>
      <w:r>
        <w:rPr>
          <w:rFonts w:hint="eastAsia"/>
        </w:rPr>
        <w:t>；</w:t>
      </w:r>
    </w:p>
    <w:p w:rsidR="00193081" w:rsidRDefault="00193081" w:rsidP="00D15467">
      <w:pPr>
        <w:pStyle w:val="af5"/>
        <w:spacing w:line="288" w:lineRule="auto"/>
      </w:pPr>
      <w:r>
        <w:rPr>
          <w:rFonts w:hint="eastAsia"/>
        </w:rPr>
        <w:t>量测</w:t>
      </w:r>
      <w:r w:rsidRPr="00193081">
        <w:rPr>
          <w:i/>
        </w:rPr>
        <w:t>V</w:t>
      </w:r>
      <w:r w:rsidRPr="003D27D3">
        <w:rPr>
          <w:rFonts w:ascii="Times New Roman"/>
          <w:vertAlign w:val="subscript"/>
        </w:rPr>
        <w:t>TH</w:t>
      </w:r>
      <w:r w:rsidRPr="003D27D3">
        <w:rPr>
          <w:rFonts w:ascii="Times New Roman"/>
        </w:rPr>
        <w:t>=</w:t>
      </w:r>
      <w:r w:rsidRPr="003D27D3">
        <w:rPr>
          <w:rFonts w:ascii="Times New Roman"/>
          <w:i/>
        </w:rPr>
        <w:t>V</w:t>
      </w:r>
      <w:r w:rsidRPr="003D27D3">
        <w:rPr>
          <w:rFonts w:ascii="Times New Roman"/>
          <w:vertAlign w:val="subscript"/>
        </w:rPr>
        <w:t>GS</w:t>
      </w:r>
      <w:r w:rsidRPr="003D27D3">
        <w:rPr>
          <w:rFonts w:ascii="Times New Roman"/>
        </w:rPr>
        <w:t>=</w:t>
      </w:r>
      <w:r w:rsidRPr="003D27D3">
        <w:rPr>
          <w:rFonts w:ascii="Times New Roman"/>
          <w:i/>
        </w:rPr>
        <w:t>V</w:t>
      </w:r>
      <w:r w:rsidRPr="003D27D3">
        <w:rPr>
          <w:rFonts w:ascii="Times New Roman"/>
          <w:vertAlign w:val="subscript"/>
        </w:rPr>
        <w:t>D</w:t>
      </w:r>
      <w:r w:rsidRPr="003D27D3">
        <w:rPr>
          <w:rFonts w:ascii="Times New Roman"/>
        </w:rPr>
        <w:t>-</w:t>
      </w:r>
      <w:r w:rsidRPr="003D27D3">
        <w:rPr>
          <w:rFonts w:ascii="Times New Roman"/>
          <w:i/>
        </w:rPr>
        <w:t>V</w:t>
      </w:r>
      <w:r w:rsidRPr="003D27D3">
        <w:rPr>
          <w:rFonts w:ascii="Times New Roman"/>
          <w:vertAlign w:val="subscript"/>
        </w:rPr>
        <w:t>S</w:t>
      </w:r>
      <w:r>
        <w:rPr>
          <w:rFonts w:hint="eastAsia"/>
        </w:rPr>
        <w:t>；</w:t>
      </w:r>
    </w:p>
    <w:p w:rsidR="004A1717" w:rsidRPr="006733AC" w:rsidRDefault="00193081" w:rsidP="00D15467">
      <w:pPr>
        <w:pStyle w:val="af5"/>
        <w:spacing w:line="288" w:lineRule="auto"/>
      </w:pPr>
      <w:r w:rsidRPr="006733AC">
        <w:rPr>
          <w:rFonts w:hint="eastAsia"/>
        </w:rPr>
        <w:t>测试完成后，先断开电源，再拆除器件。</w:t>
      </w:r>
    </w:p>
    <w:p w:rsidR="004A1717" w:rsidRPr="006733AC" w:rsidRDefault="004A1717" w:rsidP="00D15467">
      <w:pPr>
        <w:pStyle w:val="afff"/>
        <w:spacing w:before="120" w:after="120" w:line="288" w:lineRule="auto"/>
      </w:pPr>
      <w:r w:rsidRPr="006733AC">
        <w:t>测试条件</w:t>
      </w:r>
    </w:p>
    <w:p w:rsidR="00E2079B" w:rsidRPr="006733AC" w:rsidRDefault="00E2079B" w:rsidP="00D15467">
      <w:pPr>
        <w:pStyle w:val="affff6"/>
        <w:spacing w:line="288" w:lineRule="auto"/>
        <w:ind w:firstLine="420"/>
      </w:pPr>
      <w:r w:rsidRPr="006733AC">
        <w:rPr>
          <w:rFonts w:hint="eastAsia"/>
        </w:rPr>
        <w:t>应规定条件如下：</w:t>
      </w:r>
    </w:p>
    <w:p w:rsidR="004A1717" w:rsidRPr="006733AC" w:rsidRDefault="004A1717" w:rsidP="00D15467">
      <w:pPr>
        <w:pStyle w:val="affff6"/>
        <w:spacing w:line="288" w:lineRule="auto"/>
        <w:ind w:firstLine="420"/>
      </w:pPr>
    </w:p>
    <w:p w:rsidR="004A1717" w:rsidRPr="006733AC" w:rsidRDefault="004A1717" w:rsidP="00D15467">
      <w:pPr>
        <w:pStyle w:val="affe"/>
        <w:spacing w:before="120" w:after="120" w:line="288" w:lineRule="auto"/>
      </w:pPr>
      <w:r w:rsidRPr="006733AC">
        <w:t>结果判定</w:t>
      </w:r>
    </w:p>
    <w:p w:rsidR="004A1717" w:rsidRPr="004A1717" w:rsidRDefault="00193081" w:rsidP="00D15467">
      <w:pPr>
        <w:pStyle w:val="affff6"/>
        <w:spacing w:line="288" w:lineRule="auto"/>
        <w:ind w:firstLine="420"/>
      </w:pPr>
      <w:r w:rsidRPr="006733AC">
        <w:rPr>
          <w:rFonts w:hint="eastAsia"/>
        </w:rPr>
        <w:t>一般为 2 V</w:t>
      </w:r>
      <w:r w:rsidRPr="006733AC">
        <w:rPr>
          <w:rFonts w:hAnsi="宋体" w:hint="eastAsia"/>
        </w:rPr>
        <w:t>～</w:t>
      </w:r>
      <w:r w:rsidRPr="006733AC">
        <w:rPr>
          <w:rFonts w:hint="eastAsia"/>
        </w:rPr>
        <w:t>4 V。</w:t>
      </w:r>
    </w:p>
    <w:p w:rsidR="00954C52" w:rsidRDefault="00954C52" w:rsidP="00D15467">
      <w:pPr>
        <w:pStyle w:val="affd"/>
        <w:spacing w:before="120" w:after="120" w:line="288" w:lineRule="auto"/>
      </w:pPr>
      <w:r w:rsidRPr="00954C52">
        <w:rPr>
          <w:rFonts w:hint="eastAsia"/>
        </w:rPr>
        <w:t>导通电阻(</w:t>
      </w:r>
      <w:proofErr w:type="spellStart"/>
      <w:r w:rsidR="0090273B" w:rsidRPr="0090273B">
        <w:rPr>
          <w:i/>
        </w:rPr>
        <w:t>R</w:t>
      </w:r>
      <w:r w:rsidR="0090273B" w:rsidRPr="0090273B">
        <w:rPr>
          <w:vertAlign w:val="subscript"/>
        </w:rPr>
        <w:t>DSon</w:t>
      </w:r>
      <w:proofErr w:type="spellEnd"/>
      <w:r w:rsidRPr="00954C52">
        <w:rPr>
          <w:rFonts w:hint="eastAsia"/>
        </w:rPr>
        <w:t>)</w:t>
      </w:r>
    </w:p>
    <w:p w:rsidR="00954C52" w:rsidRDefault="00E35AF4" w:rsidP="00D15467">
      <w:pPr>
        <w:pStyle w:val="affe"/>
        <w:spacing w:before="120" w:after="120" w:line="288" w:lineRule="auto"/>
      </w:pPr>
      <w:r>
        <w:rPr>
          <w:rFonts w:hint="eastAsia"/>
        </w:rPr>
        <w:t>目的</w:t>
      </w:r>
    </w:p>
    <w:p w:rsidR="004C7479" w:rsidRDefault="00E01530" w:rsidP="00D15467">
      <w:pPr>
        <w:pStyle w:val="affff6"/>
        <w:spacing w:line="288" w:lineRule="auto"/>
        <w:ind w:firstLine="420"/>
      </w:pPr>
      <w:r w:rsidRPr="00E01530">
        <w:t>衡量</w:t>
      </w:r>
      <w:r w:rsidR="004C7479">
        <w:rPr>
          <w:rFonts w:hint="eastAsia"/>
        </w:rPr>
        <w:t>产品</w:t>
      </w:r>
      <w:r w:rsidRPr="00E01530">
        <w:t>导通时电流损耗的核心参数</w:t>
      </w:r>
      <w:r w:rsidR="004C7479">
        <w:t>，</w:t>
      </w:r>
      <w:r w:rsidR="004C7479" w:rsidRPr="004C7479">
        <w:t>在</w:t>
      </w:r>
      <w:r w:rsidR="004C7479">
        <w:t>产品出现焊球脱落的异常时，可用于加严测试，筛选出异常产品。</w:t>
      </w:r>
    </w:p>
    <w:p w:rsidR="003D27D3" w:rsidRDefault="003D27D3" w:rsidP="00D15467">
      <w:pPr>
        <w:pStyle w:val="affe"/>
        <w:spacing w:before="120" w:after="120" w:line="288" w:lineRule="auto"/>
      </w:pPr>
      <w:r>
        <w:rPr>
          <w:rFonts w:hint="eastAsia"/>
        </w:rPr>
        <w:t>原理</w:t>
      </w:r>
    </w:p>
    <w:p w:rsidR="0090273B" w:rsidRDefault="003D27D3" w:rsidP="00D15467">
      <w:pPr>
        <w:pStyle w:val="affff6"/>
        <w:spacing w:line="288" w:lineRule="auto"/>
        <w:ind w:firstLine="420"/>
        <w:rPr>
          <w:rFonts w:ascii="Times New Roman"/>
        </w:rPr>
      </w:pPr>
      <w:r w:rsidRPr="003D27D3">
        <w:rPr>
          <w:rFonts w:hint="eastAsia"/>
        </w:rPr>
        <w:t>在特定栅源电压</w:t>
      </w:r>
      <w:r>
        <w:rPr>
          <w:rFonts w:hint="eastAsia"/>
        </w:rPr>
        <w:t>（</w:t>
      </w:r>
      <w:r w:rsidRPr="003D27D3">
        <w:rPr>
          <w:rFonts w:ascii="Times New Roman"/>
          <w:i/>
        </w:rPr>
        <w:t>V</w:t>
      </w:r>
      <w:r w:rsidRPr="003D27D3">
        <w:rPr>
          <w:rFonts w:ascii="Times New Roman"/>
          <w:vertAlign w:val="subscript"/>
        </w:rPr>
        <w:t>GS</w:t>
      </w:r>
      <w:r>
        <w:rPr>
          <w:rFonts w:hint="eastAsia"/>
        </w:rPr>
        <w:t>）和</w:t>
      </w:r>
      <w:r w:rsidRPr="003D27D3">
        <w:t>漏源电流</w:t>
      </w:r>
      <w:r>
        <w:t>（</w:t>
      </w:r>
      <w:r w:rsidRPr="003D27D3">
        <w:rPr>
          <w:rFonts w:ascii="Times New Roman"/>
          <w:i/>
        </w:rPr>
        <w:t>I</w:t>
      </w:r>
      <w:r w:rsidRPr="003D27D3">
        <w:rPr>
          <w:rFonts w:ascii="Times New Roman"/>
          <w:vertAlign w:val="subscript"/>
        </w:rPr>
        <w:t>d</w:t>
      </w:r>
      <w:r>
        <w:t>）</w:t>
      </w:r>
      <w:r w:rsidR="0090273B">
        <w:t>条件下，</w:t>
      </w:r>
      <w:r w:rsidR="0090273B" w:rsidRPr="0090273B">
        <w:t>测量漏源两端电压</w:t>
      </w:r>
      <w:r w:rsidR="0090273B">
        <w:t>（</w:t>
      </w:r>
      <w:r w:rsidR="0090273B" w:rsidRPr="0090273B">
        <w:rPr>
          <w:rFonts w:ascii="Times New Roman"/>
          <w:i/>
        </w:rPr>
        <w:t>V</w:t>
      </w:r>
      <w:r w:rsidR="0090273B" w:rsidRPr="0090273B">
        <w:rPr>
          <w:rFonts w:ascii="Times New Roman"/>
          <w:vertAlign w:val="subscript"/>
        </w:rPr>
        <w:t>DS</w:t>
      </w:r>
      <w:r w:rsidR="0090273B">
        <w:t>），按公式（</w:t>
      </w:r>
      <w:r w:rsidR="0090273B">
        <w:rPr>
          <w:rFonts w:hint="eastAsia"/>
        </w:rPr>
        <w:t>1</w:t>
      </w:r>
      <w:r w:rsidR="0090273B">
        <w:t>）计算</w:t>
      </w:r>
      <w:r w:rsidR="0090273B">
        <w:rPr>
          <w:rFonts w:hint="eastAsia"/>
        </w:rPr>
        <w:t xml:space="preserve"> </w:t>
      </w:r>
      <w:r w:rsidR="0090273B" w:rsidRPr="0090273B">
        <w:rPr>
          <w:rFonts w:ascii="Times New Roman"/>
          <w:i/>
        </w:rPr>
        <w:t>R</w:t>
      </w:r>
      <w:r w:rsidR="0090273B" w:rsidRPr="0090273B">
        <w:rPr>
          <w:rFonts w:ascii="Times New Roman"/>
          <w:vertAlign w:val="subscript"/>
        </w:rPr>
        <w:t>DSon</w:t>
      </w:r>
      <w:r w:rsidR="0090273B">
        <w:rPr>
          <w:rFonts w:ascii="Times New Roman" w:hint="eastAsia"/>
        </w:rPr>
        <w:t>：</w:t>
      </w:r>
    </w:p>
    <w:p w:rsidR="0090273B" w:rsidRDefault="0090273B" w:rsidP="00D15467">
      <w:pPr>
        <w:pStyle w:val="affffff6"/>
        <w:spacing w:line="288" w:lineRule="auto"/>
      </w:pPr>
      <w:r>
        <w:tab/>
      </w:r>
      <m:oMath>
        <m:sSub>
          <m:sSubPr>
            <m:ctrlPr>
              <w:rPr>
                <w:rFonts w:ascii="Cambria Math" w:hAnsi="Cambria Math"/>
              </w:rPr>
            </m:ctrlPr>
          </m:sSubPr>
          <m:e>
            <m:r>
              <w:rPr>
                <w:rFonts w:ascii="Cambria Math" w:hAnsi="Cambria Math"/>
              </w:rPr>
              <m:t>R</m:t>
            </m:r>
          </m:e>
          <m:sub>
            <m:r>
              <w:rPr>
                <w:rFonts w:ascii="Cambria Math" w:hAnsi="Cambria Math"/>
              </w:rPr>
              <m:t>DSon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DS</m:t>
                </m:r>
              </m:sub>
            </m:sSub>
          </m:num>
          <m:den>
            <m:sSub>
              <m:sSubPr>
                <m:ctrlPr>
                  <w:rPr>
                    <w:rFonts w:ascii="Cambria Math" w:hAnsi="Cambria Math"/>
                    <w:i/>
                  </w:rPr>
                </m:ctrlPr>
              </m:sSubPr>
              <m:e>
                <m:r>
                  <w:rPr>
                    <w:rFonts w:ascii="Cambria Math" w:hAnsi="Cambria Math"/>
                  </w:rPr>
                  <m:t>I</m:t>
                </m:r>
              </m:e>
              <m:sub>
                <m:r>
                  <w:rPr>
                    <w:rFonts w:ascii="Cambria Math" w:hAnsi="Cambria Math"/>
                  </w:rPr>
                  <m:t>d</m:t>
                </m:r>
              </m:sub>
            </m:sSub>
          </m:den>
        </m:f>
      </m:oMath>
      <w:r w:rsidRPr="0090273B">
        <w:rPr>
          <w:rFonts w:ascii="微软雅黑" w:eastAsia="微软雅黑" w:hAnsi="微软雅黑"/>
        </w:rPr>
        <w:tab/>
      </w:r>
      <w:r>
        <w:t>(</w:t>
      </w:r>
      <w:r>
        <w:fldChar w:fldCharType="begin"/>
      </w:r>
      <w:r>
        <w:instrText xml:space="preserve"> AUTONUM </w:instrText>
      </w:r>
      <w:r>
        <w:fldChar w:fldCharType="end"/>
      </w:r>
      <w:r>
        <w:t>)</w:t>
      </w:r>
    </w:p>
    <w:p w:rsidR="0090273B" w:rsidRDefault="0090273B" w:rsidP="00D15467">
      <w:pPr>
        <w:pStyle w:val="affff5"/>
        <w:spacing w:line="288" w:lineRule="auto"/>
        <w:ind w:firstLine="420"/>
      </w:pPr>
      <w:r>
        <w:rPr>
          <w:rFonts w:hint="eastAsia"/>
        </w:rPr>
        <w:t>式中：</w:t>
      </w:r>
    </w:p>
    <w:p w:rsidR="0090273B" w:rsidRDefault="00323138" w:rsidP="00D15467">
      <w:pPr>
        <w:pStyle w:val="affff6"/>
        <w:spacing w:line="288" w:lineRule="auto"/>
        <w:ind w:firstLine="420"/>
      </w:pPr>
      <m:oMath>
        <m:sSub>
          <m:sSubPr>
            <m:ctrlPr>
              <w:rPr>
                <w:rFonts w:ascii="Cambria Math" w:hAnsi="Cambria Math"/>
              </w:rPr>
            </m:ctrlPr>
          </m:sSubPr>
          <m:e>
            <m:r>
              <w:rPr>
                <w:rFonts w:ascii="Cambria Math" w:hAnsi="Cambria Math"/>
              </w:rPr>
              <m:t>R</m:t>
            </m:r>
          </m:e>
          <m:sub>
            <m:r>
              <w:rPr>
                <w:rFonts w:ascii="Cambria Math" w:hAnsi="Cambria Math"/>
              </w:rPr>
              <m:t>DSon</m:t>
            </m:r>
          </m:sub>
        </m:sSub>
      </m:oMath>
      <w:r w:rsidR="0090273B">
        <w:rPr>
          <w:rFonts w:hAnsi="宋体" w:hint="eastAsia"/>
        </w:rPr>
        <w:t>—</w:t>
      </w:r>
      <w:r w:rsidR="0090273B">
        <w:rPr>
          <w:rFonts w:hint="eastAsia"/>
        </w:rPr>
        <w:t>导通电阻；</w:t>
      </w:r>
    </w:p>
    <w:p w:rsidR="0090273B" w:rsidRDefault="00323138" w:rsidP="00D15467">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V</m:t>
            </m:r>
          </m:e>
          <m:sub>
            <m:r>
              <w:rPr>
                <w:rFonts w:ascii="Cambria Math" w:hAnsi="Cambria Math"/>
              </w:rPr>
              <m:t>DS</m:t>
            </m:r>
          </m:sub>
        </m:sSub>
      </m:oMath>
      <w:r w:rsidR="0090273B">
        <w:rPr>
          <w:rFonts w:hAnsi="宋体" w:hint="eastAsia"/>
        </w:rPr>
        <w:t>—</w:t>
      </w:r>
      <w:r w:rsidR="0090273B" w:rsidRPr="0090273B">
        <w:rPr>
          <w:rFonts w:hAnsi="宋体" w:hint="eastAsia"/>
        </w:rPr>
        <w:t>漏源两端电压</w:t>
      </w:r>
      <w:r w:rsidR="0090273B">
        <w:rPr>
          <w:rFonts w:hAnsi="宋体" w:hint="eastAsia"/>
        </w:rPr>
        <w:t>；</w:t>
      </w:r>
    </w:p>
    <w:p w:rsidR="0090273B" w:rsidRPr="0090273B" w:rsidRDefault="00323138" w:rsidP="00D15467">
      <w:pPr>
        <w:pStyle w:val="affff6"/>
        <w:spacing w:line="288" w:lineRule="auto"/>
        <w:ind w:firstLine="420"/>
      </w:pP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0090273B">
        <w:rPr>
          <w:rFonts w:hAnsi="宋体" w:hint="eastAsia"/>
        </w:rPr>
        <w:t>—</w:t>
      </w:r>
      <w:r w:rsidR="0090273B" w:rsidRPr="0090273B">
        <w:rPr>
          <w:rFonts w:hAnsi="宋体" w:hint="eastAsia"/>
        </w:rPr>
        <w:t>漏源电流</w:t>
      </w:r>
      <w:r w:rsidR="0090273B">
        <w:rPr>
          <w:rFonts w:hAnsi="宋体" w:hint="eastAsia"/>
        </w:rPr>
        <w:t>。</w:t>
      </w:r>
    </w:p>
    <w:p w:rsidR="00E35AF4" w:rsidRDefault="00E35AF4" w:rsidP="00D15467">
      <w:pPr>
        <w:pStyle w:val="affe"/>
        <w:spacing w:before="120" w:after="120" w:line="288" w:lineRule="auto"/>
      </w:pPr>
      <w:r>
        <w:t>测试方法</w:t>
      </w:r>
    </w:p>
    <w:p w:rsidR="00E35AF4" w:rsidRDefault="00E35AF4" w:rsidP="00D15467">
      <w:pPr>
        <w:pStyle w:val="afff"/>
        <w:spacing w:before="120" w:after="120" w:line="288" w:lineRule="auto"/>
      </w:pPr>
      <w:r>
        <w:t>测试电路图</w:t>
      </w:r>
    </w:p>
    <w:p w:rsidR="007334AC" w:rsidRDefault="007334AC" w:rsidP="00D15467">
      <w:pPr>
        <w:pStyle w:val="affff6"/>
        <w:spacing w:line="288" w:lineRule="auto"/>
        <w:ind w:firstLine="420"/>
      </w:pPr>
      <w:r>
        <w:rPr>
          <w:rFonts w:hint="eastAsia"/>
        </w:rPr>
        <w:t xml:space="preserve">按图 5 </w:t>
      </w:r>
      <w:r w:rsidRPr="00490C0E">
        <w:rPr>
          <w:rFonts w:hint="eastAsia"/>
        </w:rPr>
        <w:t>连接测试电路</w:t>
      </w:r>
      <w:r>
        <w:rPr>
          <w:rFonts w:hint="eastAsia"/>
        </w:rPr>
        <w:t>。</w:t>
      </w:r>
    </w:p>
    <w:p w:rsidR="007334AC" w:rsidRPr="007334AC" w:rsidRDefault="007334AC" w:rsidP="00D15467">
      <w:pPr>
        <w:pStyle w:val="affff6"/>
        <w:spacing w:line="288" w:lineRule="auto"/>
        <w:ind w:firstLine="420"/>
      </w:pPr>
    </w:p>
    <w:p w:rsidR="00E35AF4" w:rsidRDefault="007334AC" w:rsidP="00D15467">
      <w:pPr>
        <w:pStyle w:val="affff6"/>
        <w:spacing w:line="288" w:lineRule="auto"/>
        <w:ind w:firstLine="420"/>
        <w:jc w:val="center"/>
      </w:pPr>
      <w:r>
        <w:drawing>
          <wp:inline distT="0" distB="0" distL="0" distR="0" wp14:anchorId="0F814134" wp14:editId="6CAF11EC">
            <wp:extent cx="1644142" cy="166254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643618" cy="1662016"/>
                    </a:xfrm>
                    <a:prstGeom prst="rect">
                      <a:avLst/>
                    </a:prstGeom>
                  </pic:spPr>
                </pic:pic>
              </a:graphicData>
            </a:graphic>
          </wp:inline>
        </w:drawing>
      </w:r>
    </w:p>
    <w:p w:rsidR="007334AC" w:rsidRDefault="007334AC" w:rsidP="00D15467">
      <w:pPr>
        <w:pStyle w:val="afd"/>
        <w:spacing w:before="120" w:after="120" w:line="288" w:lineRule="auto"/>
        <w:ind w:left="567"/>
      </w:pPr>
      <w:proofErr w:type="spellStart"/>
      <w:r w:rsidRPr="007334AC">
        <w:rPr>
          <w:i/>
        </w:rPr>
        <w:t>R</w:t>
      </w:r>
      <w:r w:rsidRPr="007334AC">
        <w:rPr>
          <w:vertAlign w:val="subscript"/>
        </w:rPr>
        <w:t>dson</w:t>
      </w:r>
      <w:proofErr w:type="spellEnd"/>
      <w:r>
        <w:rPr>
          <w:rFonts w:hint="eastAsia"/>
        </w:rPr>
        <w:t xml:space="preserve"> 电路连接图</w:t>
      </w:r>
    </w:p>
    <w:p w:rsidR="00E35AF4" w:rsidRDefault="00E35AF4" w:rsidP="00D15467">
      <w:pPr>
        <w:pStyle w:val="afff"/>
        <w:spacing w:before="120" w:after="120" w:line="288" w:lineRule="auto"/>
      </w:pPr>
      <w:r>
        <w:t>测试程序</w:t>
      </w:r>
    </w:p>
    <w:p w:rsidR="003D27D3" w:rsidRDefault="003D27D3" w:rsidP="00D15467">
      <w:pPr>
        <w:pStyle w:val="affff6"/>
        <w:spacing w:line="288" w:lineRule="auto"/>
        <w:ind w:firstLine="420"/>
      </w:pPr>
      <w:r>
        <w:rPr>
          <w:rFonts w:hint="eastAsia"/>
        </w:rPr>
        <w:t>应按以下程序进行测试：</w:t>
      </w:r>
    </w:p>
    <w:p w:rsidR="003D27D3" w:rsidRDefault="003D27D3" w:rsidP="00D15467">
      <w:pPr>
        <w:pStyle w:val="affff6"/>
        <w:spacing w:line="288" w:lineRule="auto"/>
        <w:ind w:firstLine="420"/>
      </w:pPr>
      <w:r>
        <w:rPr>
          <w:rFonts w:hint="eastAsia"/>
        </w:rPr>
        <w:t>a)</w:t>
      </w:r>
      <w:r>
        <w:rPr>
          <w:rFonts w:hint="eastAsia"/>
        </w:rPr>
        <w:tab/>
        <w:t>不接被测试件进行测试系统校准；</w:t>
      </w:r>
    </w:p>
    <w:p w:rsidR="003D27D3" w:rsidRDefault="003D27D3" w:rsidP="00D15467">
      <w:pPr>
        <w:pStyle w:val="affff6"/>
        <w:spacing w:line="288" w:lineRule="auto"/>
        <w:ind w:firstLine="420"/>
      </w:pPr>
      <w:r>
        <w:rPr>
          <w:rFonts w:hint="eastAsia"/>
        </w:rPr>
        <w:t>b)</w:t>
      </w:r>
      <w:r>
        <w:rPr>
          <w:rFonts w:hint="eastAsia"/>
        </w:rPr>
        <w:tab/>
        <w:t>按图 5 连接测试系统；</w:t>
      </w:r>
    </w:p>
    <w:p w:rsidR="003D27D3" w:rsidRDefault="003D27D3" w:rsidP="00D15467">
      <w:pPr>
        <w:pStyle w:val="affff6"/>
        <w:spacing w:line="288" w:lineRule="auto"/>
        <w:ind w:firstLine="420"/>
      </w:pPr>
      <w:r>
        <w:rPr>
          <w:rFonts w:hint="eastAsia"/>
        </w:rPr>
        <w:t>c)</w:t>
      </w:r>
      <w:r>
        <w:rPr>
          <w:rFonts w:hint="eastAsia"/>
        </w:rPr>
        <w:tab/>
        <w:t xml:space="preserve">GS 给电压，DS端给电流 </w:t>
      </w:r>
      <w:r w:rsidRPr="003D27D3">
        <w:rPr>
          <w:rFonts w:ascii="Times New Roman"/>
          <w:i/>
        </w:rPr>
        <w:t>I</w:t>
      </w:r>
      <w:r w:rsidRPr="003D27D3">
        <w:rPr>
          <w:rFonts w:ascii="Times New Roman"/>
          <w:vertAlign w:val="subscript"/>
        </w:rPr>
        <w:t>d</w:t>
      </w:r>
      <w:r>
        <w:rPr>
          <w:rFonts w:hint="eastAsia"/>
        </w:rPr>
        <w:t>；</w:t>
      </w:r>
    </w:p>
    <w:p w:rsidR="003D27D3" w:rsidRDefault="003D27D3" w:rsidP="00D15467">
      <w:pPr>
        <w:pStyle w:val="affff6"/>
        <w:spacing w:line="288" w:lineRule="auto"/>
        <w:ind w:firstLine="420"/>
      </w:pPr>
      <w:r>
        <w:rPr>
          <w:rFonts w:hint="eastAsia"/>
        </w:rPr>
        <w:t>d)</w:t>
      </w:r>
      <w:r>
        <w:rPr>
          <w:rFonts w:hint="eastAsia"/>
        </w:rPr>
        <w:tab/>
      </w:r>
      <w:r w:rsidR="00783BED">
        <w:rPr>
          <w:rFonts w:hint="eastAsia"/>
        </w:rPr>
        <w:t xml:space="preserve">量测 </w:t>
      </w:r>
      <w:r w:rsidR="00783BED" w:rsidRPr="00783BED">
        <w:rPr>
          <w:rFonts w:ascii="Times New Roman"/>
          <w:i/>
        </w:rPr>
        <w:t>V</w:t>
      </w:r>
      <w:r w:rsidR="00783BED" w:rsidRPr="00783BED">
        <w:rPr>
          <w:rFonts w:ascii="Times New Roman"/>
          <w:vertAlign w:val="subscript"/>
        </w:rPr>
        <w:t>DS</w:t>
      </w:r>
      <w:r w:rsidR="00783BED">
        <w:rPr>
          <w:rFonts w:ascii="Times New Roman"/>
        </w:rPr>
        <w:t>，按公式（</w:t>
      </w:r>
      <w:r w:rsidR="00783BED">
        <w:rPr>
          <w:rFonts w:ascii="Times New Roman" w:hint="eastAsia"/>
        </w:rPr>
        <w:t>1</w:t>
      </w:r>
      <w:r w:rsidR="00783BED">
        <w:rPr>
          <w:rFonts w:ascii="Times New Roman"/>
        </w:rPr>
        <w:t>）计算</w:t>
      </w:r>
      <w:r w:rsidR="00783BED">
        <w:rPr>
          <w:rFonts w:ascii="Times New Roman" w:hint="eastAsia"/>
        </w:rPr>
        <w:t xml:space="preserve"> </w:t>
      </w:r>
      <w:r w:rsidR="00783BED" w:rsidRPr="00783BED">
        <w:rPr>
          <w:rFonts w:ascii="Times New Roman" w:hint="eastAsia"/>
          <w:i/>
        </w:rPr>
        <w:t>R</w:t>
      </w:r>
      <w:r w:rsidR="00783BED" w:rsidRPr="00783BED">
        <w:rPr>
          <w:rFonts w:ascii="Times New Roman" w:hint="eastAsia"/>
          <w:vertAlign w:val="subscript"/>
        </w:rPr>
        <w:t>DSon</w:t>
      </w:r>
      <w:r>
        <w:rPr>
          <w:rFonts w:hint="eastAsia"/>
        </w:rPr>
        <w:t>；</w:t>
      </w:r>
    </w:p>
    <w:p w:rsidR="00E35AF4" w:rsidRDefault="003D27D3" w:rsidP="00D15467">
      <w:pPr>
        <w:pStyle w:val="affff6"/>
        <w:spacing w:line="288" w:lineRule="auto"/>
        <w:ind w:firstLine="420"/>
      </w:pPr>
      <w:r>
        <w:rPr>
          <w:rFonts w:hint="eastAsia"/>
        </w:rPr>
        <w:t>e)</w:t>
      </w:r>
      <w:r>
        <w:rPr>
          <w:rFonts w:hint="eastAsia"/>
        </w:rPr>
        <w:tab/>
        <w:t>测试完成后，先断开电源，再拆除器件。</w:t>
      </w:r>
    </w:p>
    <w:p w:rsidR="00E35AF4" w:rsidRPr="006733AC" w:rsidRDefault="00E35AF4" w:rsidP="00D15467">
      <w:pPr>
        <w:pStyle w:val="afff"/>
        <w:spacing w:before="120" w:after="120" w:line="288" w:lineRule="auto"/>
      </w:pPr>
      <w:r w:rsidRPr="006733AC">
        <w:t>测试条件</w:t>
      </w:r>
    </w:p>
    <w:p w:rsidR="00783BED" w:rsidRPr="006733AC" w:rsidRDefault="00783BED" w:rsidP="00D15467">
      <w:pPr>
        <w:pStyle w:val="affff6"/>
        <w:spacing w:line="288" w:lineRule="auto"/>
        <w:ind w:firstLine="420"/>
      </w:pPr>
      <w:r w:rsidRPr="006733AC">
        <w:rPr>
          <w:rFonts w:hint="eastAsia"/>
        </w:rPr>
        <w:t>应规定条件如下：</w:t>
      </w:r>
    </w:p>
    <w:p w:rsidR="00E35AF4" w:rsidRPr="006733AC" w:rsidRDefault="00E35AF4" w:rsidP="00D15467">
      <w:pPr>
        <w:pStyle w:val="affff6"/>
        <w:spacing w:line="288" w:lineRule="auto"/>
        <w:ind w:firstLine="420"/>
      </w:pPr>
    </w:p>
    <w:p w:rsidR="00E35AF4" w:rsidRPr="006733AC" w:rsidRDefault="00E35AF4" w:rsidP="00D15467">
      <w:pPr>
        <w:pStyle w:val="affe"/>
        <w:spacing w:before="120" w:after="120" w:line="288" w:lineRule="auto"/>
      </w:pPr>
      <w:r w:rsidRPr="006733AC">
        <w:t>结果判定</w:t>
      </w:r>
    </w:p>
    <w:p w:rsidR="00DB2A10" w:rsidRPr="00DB2A10" w:rsidRDefault="00DB2A10" w:rsidP="00D15467">
      <w:pPr>
        <w:pStyle w:val="affff6"/>
        <w:spacing w:line="288" w:lineRule="auto"/>
        <w:ind w:firstLine="420"/>
      </w:pPr>
    </w:p>
    <w:p w:rsidR="00954C52" w:rsidRDefault="00954C52" w:rsidP="00D15467">
      <w:pPr>
        <w:pStyle w:val="affd"/>
        <w:spacing w:before="120" w:after="120" w:line="288" w:lineRule="auto"/>
      </w:pPr>
      <w:r w:rsidRPr="00954C52">
        <w:rPr>
          <w:rFonts w:hint="eastAsia"/>
        </w:rPr>
        <w:t>正向导通压降（</w:t>
      </w:r>
      <w:r w:rsidRPr="00F25FA2">
        <w:rPr>
          <w:rFonts w:hint="eastAsia"/>
          <w:i/>
        </w:rPr>
        <w:t>V</w:t>
      </w:r>
      <w:r w:rsidRPr="00F25FA2">
        <w:rPr>
          <w:rFonts w:hint="eastAsia"/>
          <w:vertAlign w:val="subscript"/>
        </w:rPr>
        <w:t>FSD</w:t>
      </w:r>
      <w:r w:rsidRPr="00954C52">
        <w:rPr>
          <w:rFonts w:hint="eastAsia"/>
        </w:rPr>
        <w:t>）</w:t>
      </w:r>
    </w:p>
    <w:p w:rsidR="00E35AF4" w:rsidRDefault="00E35AF4" w:rsidP="00D15467">
      <w:pPr>
        <w:pStyle w:val="affe"/>
        <w:spacing w:before="120" w:after="120" w:line="288" w:lineRule="auto"/>
      </w:pPr>
      <w:r>
        <w:rPr>
          <w:rFonts w:hint="eastAsia"/>
        </w:rPr>
        <w:t>目的</w:t>
      </w:r>
    </w:p>
    <w:p w:rsidR="00E35AF4" w:rsidRDefault="00FE634A" w:rsidP="00D15467">
      <w:pPr>
        <w:pStyle w:val="affff6"/>
        <w:spacing w:line="288" w:lineRule="auto"/>
        <w:ind w:firstLine="420"/>
      </w:pPr>
      <w:r>
        <w:rPr>
          <w:rFonts w:hint="eastAsia"/>
        </w:rPr>
        <w:t>内嵌二极管的正向导通压降，可以用于检测：</w:t>
      </w:r>
    </w:p>
    <w:p w:rsidR="00FE634A" w:rsidRDefault="00FE634A" w:rsidP="00D15467">
      <w:pPr>
        <w:pStyle w:val="af5"/>
        <w:numPr>
          <w:ilvl w:val="0"/>
          <w:numId w:val="39"/>
        </w:numPr>
        <w:spacing w:line="288" w:lineRule="auto"/>
      </w:pPr>
      <w:r w:rsidRPr="00FE634A">
        <w:t>晶</w:t>
      </w:r>
      <w:proofErr w:type="gramStart"/>
      <w:r w:rsidRPr="00FE634A">
        <w:t>圆制程</w:t>
      </w:r>
      <w:proofErr w:type="gramEnd"/>
      <w:r w:rsidRPr="00FE634A">
        <w:t>中的异常</w:t>
      </w:r>
      <w:r>
        <w:t>，如背材脱落；</w:t>
      </w:r>
    </w:p>
    <w:p w:rsidR="00FE634A" w:rsidRDefault="00FE634A" w:rsidP="00D15467">
      <w:pPr>
        <w:pStyle w:val="af5"/>
        <w:spacing w:line="288" w:lineRule="auto"/>
      </w:pPr>
      <w:r w:rsidRPr="00FE634A">
        <w:rPr>
          <w:rFonts w:hint="eastAsia"/>
        </w:rPr>
        <w:t>引线键合过程中源极引线</w:t>
      </w:r>
      <w:proofErr w:type="gramStart"/>
      <w:r>
        <w:rPr>
          <w:rFonts w:hint="eastAsia"/>
        </w:rPr>
        <w:t>的</w:t>
      </w:r>
      <w:r w:rsidRPr="00FE634A">
        <w:rPr>
          <w:rFonts w:hint="eastAsia"/>
        </w:rPr>
        <w:t>球脱现象</w:t>
      </w:r>
      <w:proofErr w:type="gramEnd"/>
      <w:r>
        <w:rPr>
          <w:rFonts w:hint="eastAsia"/>
        </w:rPr>
        <w:t>。</w:t>
      </w:r>
    </w:p>
    <w:p w:rsidR="00E35AF4" w:rsidRDefault="00E35AF4" w:rsidP="00D15467">
      <w:pPr>
        <w:pStyle w:val="affe"/>
        <w:spacing w:before="120" w:after="120" w:line="288" w:lineRule="auto"/>
      </w:pPr>
      <w:r>
        <w:t>测试方法</w:t>
      </w:r>
    </w:p>
    <w:p w:rsidR="00E35AF4" w:rsidRDefault="00E35AF4" w:rsidP="00D15467">
      <w:pPr>
        <w:pStyle w:val="afff"/>
        <w:spacing w:before="120" w:after="120" w:line="288" w:lineRule="auto"/>
      </w:pPr>
      <w:r>
        <w:t>测试电路图</w:t>
      </w:r>
    </w:p>
    <w:p w:rsidR="00F25FA2" w:rsidRPr="00F25FA2" w:rsidRDefault="00F25FA2" w:rsidP="00D15467">
      <w:pPr>
        <w:pStyle w:val="affff6"/>
        <w:spacing w:line="288" w:lineRule="auto"/>
        <w:ind w:firstLine="420"/>
      </w:pPr>
      <w:r w:rsidRPr="00F25FA2">
        <w:rPr>
          <w:rFonts w:hint="eastAsia"/>
        </w:rPr>
        <w:t xml:space="preserve">按图 </w:t>
      </w:r>
      <w:r>
        <w:rPr>
          <w:rFonts w:hint="eastAsia"/>
        </w:rPr>
        <w:t>6</w:t>
      </w:r>
      <w:r w:rsidRPr="00F25FA2">
        <w:rPr>
          <w:rFonts w:hint="eastAsia"/>
        </w:rPr>
        <w:t xml:space="preserve"> 连接测试电路</w:t>
      </w:r>
      <w:r>
        <w:rPr>
          <w:rFonts w:hint="eastAsia"/>
        </w:rPr>
        <w:t>。</w:t>
      </w:r>
    </w:p>
    <w:p w:rsidR="00E35AF4" w:rsidRDefault="00F25FA2" w:rsidP="00D15467">
      <w:pPr>
        <w:pStyle w:val="affff6"/>
        <w:spacing w:line="288" w:lineRule="auto"/>
        <w:ind w:firstLine="420"/>
        <w:jc w:val="center"/>
      </w:pPr>
      <w:r>
        <w:lastRenderedPageBreak/>
        <w:drawing>
          <wp:inline distT="0" distB="0" distL="0" distR="0" wp14:anchorId="134F871E" wp14:editId="6CFF5174">
            <wp:extent cx="2000722" cy="144841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007812" cy="1453543"/>
                    </a:xfrm>
                    <a:prstGeom prst="rect">
                      <a:avLst/>
                    </a:prstGeom>
                  </pic:spPr>
                </pic:pic>
              </a:graphicData>
            </a:graphic>
          </wp:inline>
        </w:drawing>
      </w:r>
    </w:p>
    <w:p w:rsidR="00F25FA2" w:rsidRDefault="00F25FA2" w:rsidP="00D15467">
      <w:pPr>
        <w:pStyle w:val="afd"/>
        <w:spacing w:before="120" w:after="120" w:line="288" w:lineRule="auto"/>
        <w:ind w:left="426"/>
      </w:pPr>
      <w:r w:rsidRPr="00F25FA2">
        <w:rPr>
          <w:rFonts w:hint="eastAsia"/>
          <w:i/>
        </w:rPr>
        <w:t>V</w:t>
      </w:r>
      <w:r w:rsidRPr="00F25FA2">
        <w:rPr>
          <w:rFonts w:hint="eastAsia"/>
          <w:vertAlign w:val="subscript"/>
        </w:rPr>
        <w:t>FSD</w:t>
      </w:r>
      <w:r>
        <w:rPr>
          <w:rFonts w:hint="eastAsia"/>
        </w:rPr>
        <w:t xml:space="preserve"> 电路连接图</w:t>
      </w:r>
    </w:p>
    <w:p w:rsidR="00E35AF4" w:rsidRDefault="00E35AF4" w:rsidP="00D15467">
      <w:pPr>
        <w:pStyle w:val="afff"/>
        <w:spacing w:before="120" w:after="120" w:line="288" w:lineRule="auto"/>
      </w:pPr>
      <w:r>
        <w:t>测试程序</w:t>
      </w:r>
    </w:p>
    <w:p w:rsidR="00FE634A" w:rsidRDefault="00FE634A" w:rsidP="00D15467">
      <w:pPr>
        <w:pStyle w:val="affff6"/>
        <w:spacing w:line="288" w:lineRule="auto"/>
        <w:ind w:firstLine="420"/>
      </w:pPr>
      <w:r>
        <w:rPr>
          <w:rFonts w:hint="eastAsia"/>
        </w:rPr>
        <w:t>应按以下程序进行测试：</w:t>
      </w:r>
    </w:p>
    <w:p w:rsidR="00FE634A" w:rsidRDefault="00FE634A" w:rsidP="00D15467">
      <w:pPr>
        <w:pStyle w:val="af5"/>
        <w:numPr>
          <w:ilvl w:val="0"/>
          <w:numId w:val="40"/>
        </w:numPr>
        <w:spacing w:line="288" w:lineRule="auto"/>
      </w:pPr>
      <w:r>
        <w:rPr>
          <w:rFonts w:hint="eastAsia"/>
        </w:rPr>
        <w:t>不接被测试件进行测试系统校准；</w:t>
      </w:r>
    </w:p>
    <w:p w:rsidR="00FE634A" w:rsidRDefault="00FE634A" w:rsidP="00D15467">
      <w:pPr>
        <w:pStyle w:val="af5"/>
        <w:spacing w:line="288" w:lineRule="auto"/>
      </w:pPr>
      <w:r>
        <w:rPr>
          <w:rFonts w:hint="eastAsia"/>
        </w:rPr>
        <w:t>按图 6 连接测试系统；</w:t>
      </w:r>
    </w:p>
    <w:p w:rsidR="00FE634A" w:rsidRDefault="00FE634A" w:rsidP="00D15467">
      <w:pPr>
        <w:pStyle w:val="af5"/>
        <w:spacing w:line="288" w:lineRule="auto"/>
      </w:pPr>
      <w:r>
        <w:rPr>
          <w:rFonts w:hint="eastAsia"/>
        </w:rPr>
        <w:t>根据客户要求确定测试方案：</w:t>
      </w:r>
    </w:p>
    <w:p w:rsidR="00FE634A" w:rsidRDefault="00FE634A" w:rsidP="00D15467">
      <w:pPr>
        <w:pStyle w:val="af6"/>
        <w:numPr>
          <w:ilvl w:val="1"/>
          <w:numId w:val="41"/>
        </w:numPr>
        <w:spacing w:line="288" w:lineRule="auto"/>
      </w:pPr>
      <w:r w:rsidRPr="00FE634A">
        <w:rPr>
          <w:rFonts w:ascii="Times New Roman"/>
          <w:i/>
        </w:rPr>
        <w:t>V</w:t>
      </w:r>
      <w:r w:rsidRPr="00FE634A">
        <w:rPr>
          <w:rFonts w:ascii="Times New Roman"/>
          <w:vertAlign w:val="subscript"/>
        </w:rPr>
        <w:t>GS</w:t>
      </w:r>
      <w:r w:rsidRPr="00FE634A">
        <w:t>=0</w:t>
      </w:r>
      <w:r>
        <w:rPr>
          <w:rFonts w:hint="eastAsia"/>
        </w:rPr>
        <w:t xml:space="preserve"> </w:t>
      </w:r>
      <w:r w:rsidRPr="00FE634A">
        <w:t>V，</w:t>
      </w:r>
      <w:r w:rsidR="005D1C1D">
        <w:rPr>
          <w:rFonts w:hint="eastAsia"/>
        </w:rPr>
        <w:t>测量</w:t>
      </w:r>
      <w:r w:rsidRPr="00FE634A">
        <w:t>DS</w:t>
      </w:r>
      <w:r w:rsidR="005D1C1D">
        <w:rPr>
          <w:rFonts w:hint="eastAsia"/>
        </w:rPr>
        <w:t>间的</w:t>
      </w:r>
      <w:r w:rsidR="005D1C1D" w:rsidRPr="005D1C1D">
        <w:rPr>
          <w:rFonts w:hint="eastAsia"/>
          <w:i/>
        </w:rPr>
        <w:t>V</w:t>
      </w:r>
      <w:r w:rsidR="005D1C1D" w:rsidRPr="005D1C1D">
        <w:rPr>
          <w:rFonts w:hint="eastAsia"/>
          <w:vertAlign w:val="subscript"/>
        </w:rPr>
        <w:t>FSD</w:t>
      </w:r>
      <w:r w:rsidR="005D1C1D">
        <w:rPr>
          <w:rFonts w:hint="eastAsia"/>
        </w:rPr>
        <w:t>；</w:t>
      </w:r>
    </w:p>
    <w:p w:rsidR="005D1C1D" w:rsidRDefault="005D1C1D" w:rsidP="00D15467">
      <w:pPr>
        <w:pStyle w:val="af6"/>
        <w:numPr>
          <w:ilvl w:val="1"/>
          <w:numId w:val="41"/>
        </w:numPr>
        <w:spacing w:line="288" w:lineRule="auto"/>
      </w:pPr>
      <w:r w:rsidRPr="005D1C1D">
        <w:t>栅极</w:t>
      </w:r>
      <w:r>
        <w:t>处于</w:t>
      </w:r>
      <w:r w:rsidRPr="005D1C1D">
        <w:rPr>
          <w:rFonts w:hint="eastAsia"/>
        </w:rPr>
        <w:t>开路</w:t>
      </w:r>
      <w:r>
        <w:rPr>
          <w:rFonts w:hint="eastAsia"/>
        </w:rPr>
        <w:t>状态时，</w:t>
      </w:r>
      <w:r w:rsidRPr="005D1C1D">
        <w:t>测量DS</w:t>
      </w:r>
      <w:r w:rsidRPr="005D1C1D">
        <w:rPr>
          <w:rFonts w:hint="eastAsia"/>
        </w:rPr>
        <w:t>间的</w:t>
      </w:r>
      <w:r w:rsidRPr="005D1C1D">
        <w:rPr>
          <w:rFonts w:hint="eastAsia"/>
          <w:i/>
        </w:rPr>
        <w:t>V</w:t>
      </w:r>
      <w:r w:rsidRPr="005D1C1D">
        <w:rPr>
          <w:rFonts w:hint="eastAsia"/>
          <w:vertAlign w:val="subscript"/>
        </w:rPr>
        <w:t>FSD</w:t>
      </w:r>
      <w:r>
        <w:rPr>
          <w:rFonts w:hint="eastAsia"/>
        </w:rPr>
        <w:t>。</w:t>
      </w:r>
    </w:p>
    <w:p w:rsidR="00E35AF4" w:rsidRPr="00FE634A" w:rsidRDefault="005D1C1D" w:rsidP="00D15467">
      <w:pPr>
        <w:pStyle w:val="af5"/>
        <w:spacing w:line="288" w:lineRule="auto"/>
      </w:pPr>
      <w:r w:rsidRPr="005D1C1D">
        <w:rPr>
          <w:rFonts w:hint="eastAsia"/>
        </w:rPr>
        <w:t>测试完成后，先断开电源，再拆除器件</w:t>
      </w:r>
      <w:r w:rsidR="00FE634A">
        <w:rPr>
          <w:rFonts w:hint="eastAsia"/>
        </w:rPr>
        <w:t>。</w:t>
      </w:r>
    </w:p>
    <w:p w:rsidR="00E35AF4" w:rsidRPr="006733AC" w:rsidRDefault="00E35AF4" w:rsidP="00D15467">
      <w:pPr>
        <w:pStyle w:val="afff"/>
        <w:spacing w:before="120" w:after="120" w:line="288" w:lineRule="auto"/>
      </w:pPr>
      <w:r w:rsidRPr="006733AC">
        <w:t>测试条件</w:t>
      </w:r>
    </w:p>
    <w:p w:rsidR="00E35AF4" w:rsidRPr="006733AC" w:rsidRDefault="00E35AF4" w:rsidP="00D15467">
      <w:pPr>
        <w:pStyle w:val="affff6"/>
        <w:spacing w:line="288" w:lineRule="auto"/>
        <w:ind w:firstLine="420"/>
      </w:pPr>
    </w:p>
    <w:p w:rsidR="00E35AF4" w:rsidRPr="006733AC" w:rsidRDefault="00E35AF4" w:rsidP="00D15467">
      <w:pPr>
        <w:pStyle w:val="affe"/>
        <w:spacing w:before="120" w:after="120" w:line="288" w:lineRule="auto"/>
      </w:pPr>
      <w:r w:rsidRPr="006733AC">
        <w:t>结果判定</w:t>
      </w:r>
    </w:p>
    <w:p w:rsidR="00E35AF4" w:rsidRPr="00E35AF4" w:rsidRDefault="00E35AF4" w:rsidP="00D15467">
      <w:pPr>
        <w:pStyle w:val="affff6"/>
        <w:spacing w:line="288" w:lineRule="auto"/>
        <w:ind w:firstLine="420"/>
      </w:pPr>
    </w:p>
    <w:p w:rsidR="00954C52" w:rsidRPr="00954C52" w:rsidRDefault="00954C52" w:rsidP="00D15467">
      <w:pPr>
        <w:pStyle w:val="affff6"/>
        <w:spacing w:line="288" w:lineRule="auto"/>
        <w:ind w:firstLine="420"/>
      </w:pPr>
    </w:p>
    <w:p w:rsidR="00954C52" w:rsidRDefault="00954C52" w:rsidP="00D15467">
      <w:pPr>
        <w:pStyle w:val="affd"/>
        <w:spacing w:before="120" w:after="120" w:line="288" w:lineRule="auto"/>
      </w:pPr>
      <w:r w:rsidRPr="00954C52">
        <w:rPr>
          <w:rFonts w:hint="eastAsia"/>
        </w:rPr>
        <w:t>夹断电压（</w:t>
      </w:r>
      <w:r w:rsidRPr="000A4D86">
        <w:rPr>
          <w:rFonts w:hint="eastAsia"/>
          <w:i/>
        </w:rPr>
        <w:t>V</w:t>
      </w:r>
      <w:r w:rsidRPr="000A4D86">
        <w:rPr>
          <w:rFonts w:hint="eastAsia"/>
          <w:vertAlign w:val="subscript"/>
        </w:rPr>
        <w:t>P</w:t>
      </w:r>
      <w:r w:rsidRPr="00954C52">
        <w:rPr>
          <w:rFonts w:hint="eastAsia"/>
        </w:rPr>
        <w:t>）</w:t>
      </w:r>
    </w:p>
    <w:p w:rsidR="00E35AF4" w:rsidRDefault="00E35AF4" w:rsidP="00D15467">
      <w:pPr>
        <w:pStyle w:val="affe"/>
        <w:spacing w:before="120" w:after="120" w:line="288" w:lineRule="auto"/>
      </w:pPr>
      <w:r>
        <w:rPr>
          <w:rFonts w:hint="eastAsia"/>
        </w:rPr>
        <w:t>目的</w:t>
      </w:r>
    </w:p>
    <w:p w:rsidR="00E35AF4" w:rsidRDefault="009A1167" w:rsidP="00D15467">
      <w:pPr>
        <w:pStyle w:val="affff6"/>
        <w:spacing w:line="288" w:lineRule="auto"/>
        <w:ind w:firstLine="420"/>
      </w:pPr>
      <w:r>
        <w:t>可用于检测：</w:t>
      </w:r>
    </w:p>
    <w:p w:rsidR="009A1167" w:rsidRDefault="009A1167" w:rsidP="00D15467">
      <w:pPr>
        <w:pStyle w:val="af5"/>
        <w:numPr>
          <w:ilvl w:val="0"/>
          <w:numId w:val="43"/>
        </w:numPr>
        <w:spacing w:line="288" w:lineRule="auto"/>
      </w:pPr>
      <w:r w:rsidRPr="009A1167">
        <w:rPr>
          <w:rFonts w:hint="eastAsia"/>
        </w:rPr>
        <w:t>引线键合</w:t>
      </w:r>
      <w:r w:rsidR="001D1D06">
        <w:rPr>
          <w:rFonts w:hint="eastAsia"/>
        </w:rPr>
        <w:t>金属线</w:t>
      </w:r>
      <w:r w:rsidRPr="009A1167">
        <w:rPr>
          <w:rFonts w:hint="eastAsia"/>
        </w:rPr>
        <w:t>未成功连接</w:t>
      </w:r>
      <w:proofErr w:type="gramStart"/>
      <w:r>
        <w:rPr>
          <w:rFonts w:hint="eastAsia"/>
        </w:rPr>
        <w:t>或</w:t>
      </w:r>
      <w:r w:rsidRPr="009A1167">
        <w:rPr>
          <w:rFonts w:hint="eastAsia"/>
        </w:rPr>
        <w:t>焊球脱落</w:t>
      </w:r>
      <w:proofErr w:type="gramEnd"/>
      <w:r>
        <w:rPr>
          <w:rFonts w:hint="eastAsia"/>
        </w:rPr>
        <w:t>导致的</w:t>
      </w:r>
      <w:r w:rsidRPr="009A1167">
        <w:rPr>
          <w:rFonts w:hint="eastAsia"/>
        </w:rPr>
        <w:t>源极开路</w:t>
      </w:r>
      <w:r>
        <w:rPr>
          <w:rFonts w:hint="eastAsia"/>
        </w:rPr>
        <w:t>；</w:t>
      </w:r>
    </w:p>
    <w:p w:rsidR="009A1167" w:rsidRDefault="009A1167" w:rsidP="00D15467">
      <w:pPr>
        <w:pStyle w:val="af5"/>
        <w:spacing w:line="288" w:lineRule="auto"/>
      </w:pPr>
      <w:r>
        <w:rPr>
          <w:rFonts w:hint="eastAsia"/>
        </w:rPr>
        <w:t>DS</w:t>
      </w:r>
      <w:r w:rsidR="00DB2A10">
        <w:rPr>
          <w:rFonts w:hint="eastAsia"/>
        </w:rPr>
        <w:t>间是否短路。</w:t>
      </w:r>
    </w:p>
    <w:p w:rsidR="00E35AF4" w:rsidRDefault="00E35AF4" w:rsidP="00D15467">
      <w:pPr>
        <w:pStyle w:val="affe"/>
        <w:spacing w:before="120" w:after="120" w:line="288" w:lineRule="auto"/>
      </w:pPr>
      <w:r>
        <w:t>测试方法</w:t>
      </w:r>
    </w:p>
    <w:p w:rsidR="00E35AF4" w:rsidRDefault="00E35AF4" w:rsidP="00D15467">
      <w:pPr>
        <w:pStyle w:val="afff"/>
        <w:spacing w:before="120" w:after="120" w:line="288" w:lineRule="auto"/>
      </w:pPr>
      <w:r>
        <w:t>测试电路图</w:t>
      </w:r>
    </w:p>
    <w:p w:rsidR="00344F2C" w:rsidRPr="00344F2C" w:rsidRDefault="00344F2C" w:rsidP="00D15467">
      <w:pPr>
        <w:pStyle w:val="affff6"/>
        <w:spacing w:line="288" w:lineRule="auto"/>
        <w:ind w:firstLine="420"/>
      </w:pPr>
      <w:r w:rsidRPr="00344F2C">
        <w:rPr>
          <w:rFonts w:hint="eastAsia"/>
        </w:rPr>
        <w:t xml:space="preserve">按图 </w:t>
      </w:r>
      <w:r>
        <w:rPr>
          <w:rFonts w:hint="eastAsia"/>
        </w:rPr>
        <w:t>7</w:t>
      </w:r>
      <w:r w:rsidRPr="00344F2C">
        <w:rPr>
          <w:rFonts w:hint="eastAsia"/>
        </w:rPr>
        <w:t xml:space="preserve"> 连接测试电路</w:t>
      </w:r>
      <w:r>
        <w:rPr>
          <w:rFonts w:hint="eastAsia"/>
        </w:rPr>
        <w:t>。</w:t>
      </w:r>
    </w:p>
    <w:p w:rsidR="00E35AF4" w:rsidRDefault="00344F2C" w:rsidP="00D15467">
      <w:pPr>
        <w:pStyle w:val="affff6"/>
        <w:spacing w:line="288" w:lineRule="auto"/>
        <w:ind w:firstLine="420"/>
        <w:jc w:val="center"/>
      </w:pPr>
      <w:r>
        <w:lastRenderedPageBreak/>
        <w:drawing>
          <wp:inline distT="0" distB="0" distL="0" distR="0" wp14:anchorId="19E4BAE4" wp14:editId="76E277F2">
            <wp:extent cx="1937240" cy="1609107"/>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940850" cy="1612106"/>
                    </a:xfrm>
                    <a:prstGeom prst="rect">
                      <a:avLst/>
                    </a:prstGeom>
                  </pic:spPr>
                </pic:pic>
              </a:graphicData>
            </a:graphic>
          </wp:inline>
        </w:drawing>
      </w:r>
    </w:p>
    <w:p w:rsidR="00344F2C" w:rsidRDefault="00344F2C" w:rsidP="00D15467">
      <w:pPr>
        <w:pStyle w:val="afd"/>
        <w:spacing w:before="120" w:after="120" w:line="288" w:lineRule="auto"/>
        <w:ind w:left="567"/>
      </w:pPr>
      <w:r w:rsidRPr="00344F2C">
        <w:rPr>
          <w:rFonts w:hint="eastAsia"/>
          <w:i/>
        </w:rPr>
        <w:t>V</w:t>
      </w:r>
      <w:r w:rsidRPr="00344F2C">
        <w:rPr>
          <w:rFonts w:hint="eastAsia"/>
          <w:vertAlign w:val="subscript"/>
        </w:rPr>
        <w:t>P</w:t>
      </w:r>
      <w:r>
        <w:rPr>
          <w:rFonts w:hint="eastAsia"/>
        </w:rPr>
        <w:t xml:space="preserve"> 电路连接图</w:t>
      </w:r>
    </w:p>
    <w:p w:rsidR="00E35AF4" w:rsidRDefault="00E35AF4" w:rsidP="00D15467">
      <w:pPr>
        <w:pStyle w:val="afff"/>
        <w:spacing w:before="120" w:after="120" w:line="288" w:lineRule="auto"/>
      </w:pPr>
      <w:r>
        <w:t>测试程序</w:t>
      </w:r>
    </w:p>
    <w:p w:rsidR="001D1D06" w:rsidRDefault="001D1D06" w:rsidP="00D15467">
      <w:pPr>
        <w:pStyle w:val="affff6"/>
        <w:spacing w:line="288" w:lineRule="auto"/>
        <w:ind w:firstLine="420"/>
      </w:pPr>
      <w:r>
        <w:rPr>
          <w:rFonts w:hint="eastAsia"/>
        </w:rPr>
        <w:t>应按以下程序进行测试：</w:t>
      </w:r>
    </w:p>
    <w:p w:rsidR="001D1D06" w:rsidRDefault="001D1D06" w:rsidP="00D15467">
      <w:pPr>
        <w:pStyle w:val="af5"/>
        <w:numPr>
          <w:ilvl w:val="0"/>
          <w:numId w:val="47"/>
        </w:numPr>
        <w:spacing w:line="288" w:lineRule="auto"/>
      </w:pPr>
      <w:r>
        <w:rPr>
          <w:rFonts w:hint="eastAsia"/>
        </w:rPr>
        <w:t>不接被测试件进行测试系统校准；</w:t>
      </w:r>
    </w:p>
    <w:p w:rsidR="001D1D06" w:rsidRDefault="001D1D06" w:rsidP="00D15467">
      <w:pPr>
        <w:pStyle w:val="af5"/>
        <w:spacing w:line="288" w:lineRule="auto"/>
      </w:pPr>
      <w:r>
        <w:rPr>
          <w:rFonts w:hint="eastAsia"/>
        </w:rPr>
        <w:t>按图 7 连接测试系统；</w:t>
      </w:r>
    </w:p>
    <w:p w:rsidR="001D1D06" w:rsidRDefault="001D1D06" w:rsidP="00D15467">
      <w:pPr>
        <w:pStyle w:val="af5"/>
        <w:spacing w:line="288" w:lineRule="auto"/>
      </w:pPr>
      <w:r>
        <w:rPr>
          <w:rFonts w:hint="eastAsia"/>
        </w:rPr>
        <w:t xml:space="preserve">GS 端给电压，DS 间给电流（一般为 250 </w:t>
      </w:r>
      <w:proofErr w:type="spellStart"/>
      <w:r w:rsidRPr="001D1D06">
        <w:rPr>
          <w:rFonts w:ascii="Times New Roman"/>
        </w:rPr>
        <w:t>μA</w:t>
      </w:r>
      <w:proofErr w:type="spellEnd"/>
      <w:r>
        <w:rPr>
          <w:rFonts w:hint="eastAsia"/>
        </w:rPr>
        <w:t>）；</w:t>
      </w:r>
    </w:p>
    <w:p w:rsidR="001D1D06" w:rsidRPr="001D1D06" w:rsidRDefault="001D1D06" w:rsidP="00D15467">
      <w:pPr>
        <w:pStyle w:val="af5"/>
        <w:spacing w:line="288" w:lineRule="auto"/>
      </w:pPr>
      <w:r>
        <w:rPr>
          <w:rFonts w:hint="eastAsia"/>
        </w:rPr>
        <w:t xml:space="preserve">调整 </w:t>
      </w:r>
      <w:r w:rsidRPr="001D1D06">
        <w:rPr>
          <w:rFonts w:ascii="Times New Roman"/>
          <w:i/>
        </w:rPr>
        <w:t>I</w:t>
      </w:r>
      <w:r>
        <w:rPr>
          <w:rFonts w:ascii="Times New Roman" w:hint="eastAsia"/>
          <w:vertAlign w:val="subscript"/>
        </w:rPr>
        <w:t>G</w:t>
      </w:r>
      <w:r>
        <w:rPr>
          <w:rFonts w:ascii="Times New Roman"/>
        </w:rPr>
        <w:t>，直到</w:t>
      </w:r>
      <w:r w:rsidRPr="001D1D06">
        <w:rPr>
          <w:rFonts w:ascii="Times New Roman" w:hint="eastAsia"/>
          <w:i/>
        </w:rPr>
        <w:t>I</w:t>
      </w:r>
      <w:r w:rsidRPr="001D1D06">
        <w:rPr>
          <w:rFonts w:ascii="Times New Roman" w:hint="eastAsia"/>
          <w:vertAlign w:val="subscript"/>
        </w:rPr>
        <w:t>D</w:t>
      </w:r>
      <w:r>
        <w:rPr>
          <w:rFonts w:ascii="Times New Roman" w:hint="eastAsia"/>
        </w:rPr>
        <w:t>=</w:t>
      </w:r>
      <w:r>
        <w:rPr>
          <w:rFonts w:ascii="Times New Roman" w:hint="eastAsia"/>
        </w:rPr>
        <w:t>设定电流；</w:t>
      </w:r>
    </w:p>
    <w:p w:rsidR="001A3FC5" w:rsidRPr="001A3FC5" w:rsidRDefault="001D1D06" w:rsidP="00D15467">
      <w:pPr>
        <w:pStyle w:val="af5"/>
        <w:spacing w:line="288" w:lineRule="auto"/>
      </w:pPr>
      <w:r>
        <w:rPr>
          <w:rFonts w:ascii="Times New Roman" w:hint="eastAsia"/>
        </w:rPr>
        <w:t>量测</w:t>
      </w:r>
      <w:r w:rsidR="001A3FC5">
        <w:rPr>
          <w:rFonts w:ascii="Times New Roman" w:hint="eastAsia"/>
        </w:rPr>
        <w:t xml:space="preserve"> </w:t>
      </w:r>
      <w:r w:rsidR="001A3FC5" w:rsidRPr="001A3FC5">
        <w:rPr>
          <w:rFonts w:ascii="Times New Roman" w:hint="eastAsia"/>
          <w:i/>
        </w:rPr>
        <w:t>V</w:t>
      </w:r>
      <w:r w:rsidR="001A3FC5" w:rsidRPr="001A3FC5">
        <w:rPr>
          <w:rFonts w:ascii="Times New Roman" w:hint="eastAsia"/>
          <w:vertAlign w:val="subscript"/>
        </w:rPr>
        <w:t>GS</w:t>
      </w:r>
      <w:r w:rsidR="001A3FC5">
        <w:rPr>
          <w:rFonts w:ascii="Times New Roman" w:hint="eastAsia"/>
        </w:rPr>
        <w:t>=</w:t>
      </w:r>
      <w:r w:rsidR="001A3FC5" w:rsidRPr="001A3FC5">
        <w:rPr>
          <w:rFonts w:ascii="Times New Roman" w:hint="eastAsia"/>
          <w:i/>
        </w:rPr>
        <w:t>V</w:t>
      </w:r>
      <w:r w:rsidR="001A3FC5" w:rsidRPr="001A3FC5">
        <w:rPr>
          <w:rFonts w:ascii="Times New Roman" w:hint="eastAsia"/>
          <w:vertAlign w:val="subscript"/>
        </w:rPr>
        <w:t>G</w:t>
      </w:r>
      <w:r w:rsidR="001A3FC5">
        <w:rPr>
          <w:rFonts w:ascii="Times New Roman" w:hint="eastAsia"/>
        </w:rPr>
        <w:t>-</w:t>
      </w:r>
      <w:r w:rsidR="001A3FC5" w:rsidRPr="001A3FC5">
        <w:rPr>
          <w:rFonts w:ascii="Times New Roman" w:hAnsi="Calibri" w:hint="eastAsia"/>
          <w:i/>
          <w:kern w:val="2"/>
          <w:szCs w:val="21"/>
        </w:rPr>
        <w:t xml:space="preserve"> </w:t>
      </w:r>
      <w:r w:rsidR="001A3FC5" w:rsidRPr="001A3FC5">
        <w:rPr>
          <w:rFonts w:ascii="Times New Roman" w:hint="eastAsia"/>
          <w:i/>
        </w:rPr>
        <w:t>V</w:t>
      </w:r>
      <w:r w:rsidR="001A3FC5">
        <w:rPr>
          <w:rFonts w:ascii="Times New Roman" w:hint="eastAsia"/>
          <w:vertAlign w:val="subscript"/>
        </w:rPr>
        <w:t>S</w:t>
      </w:r>
      <w:r w:rsidR="001A3FC5">
        <w:rPr>
          <w:rFonts w:ascii="Times New Roman" w:hint="eastAsia"/>
        </w:rPr>
        <w:t>；</w:t>
      </w:r>
    </w:p>
    <w:p w:rsidR="00E35AF4" w:rsidRDefault="001D1D06" w:rsidP="00D15467">
      <w:pPr>
        <w:pStyle w:val="af5"/>
        <w:spacing w:line="288" w:lineRule="auto"/>
      </w:pPr>
      <w:r>
        <w:rPr>
          <w:rFonts w:hint="eastAsia"/>
        </w:rPr>
        <w:t>测试完成后，先断开电源，再拆除器件。</w:t>
      </w:r>
    </w:p>
    <w:p w:rsidR="00E35AF4" w:rsidRPr="006733AC" w:rsidRDefault="00E35AF4" w:rsidP="00D15467">
      <w:pPr>
        <w:pStyle w:val="afff"/>
        <w:spacing w:before="120" w:after="120" w:line="288" w:lineRule="auto"/>
      </w:pPr>
      <w:r w:rsidRPr="006733AC">
        <w:t>测试条件</w:t>
      </w:r>
    </w:p>
    <w:p w:rsidR="00E35AF4" w:rsidRDefault="00E35AF4" w:rsidP="00D15467">
      <w:pPr>
        <w:pStyle w:val="affff6"/>
        <w:spacing w:line="288" w:lineRule="auto"/>
        <w:ind w:firstLine="420"/>
      </w:pPr>
    </w:p>
    <w:p w:rsidR="00E35AF4" w:rsidRDefault="00E35AF4" w:rsidP="00D15467">
      <w:pPr>
        <w:pStyle w:val="affe"/>
        <w:spacing w:before="120" w:after="120" w:line="288" w:lineRule="auto"/>
      </w:pPr>
      <w:r>
        <w:t>结果判定</w:t>
      </w:r>
    </w:p>
    <w:p w:rsidR="00DB2A10" w:rsidRDefault="00DB2A10" w:rsidP="00D15467">
      <w:pPr>
        <w:pStyle w:val="affff6"/>
        <w:spacing w:line="288" w:lineRule="auto"/>
        <w:ind w:firstLine="420"/>
      </w:pPr>
      <w:r>
        <w:rPr>
          <w:rFonts w:hint="eastAsia"/>
        </w:rPr>
        <w:t>判定规则如下：</w:t>
      </w:r>
    </w:p>
    <w:p w:rsidR="001D1D06" w:rsidRDefault="00DB2A10" w:rsidP="00D15467">
      <w:pPr>
        <w:pStyle w:val="af5"/>
        <w:numPr>
          <w:ilvl w:val="0"/>
          <w:numId w:val="45"/>
        </w:numPr>
        <w:spacing w:line="288" w:lineRule="auto"/>
      </w:pPr>
      <w:r>
        <w:rPr>
          <w:rFonts w:hint="eastAsia"/>
        </w:rPr>
        <w:t>若</w:t>
      </w:r>
      <w:r w:rsidRPr="00476488">
        <w:rPr>
          <w:rFonts w:ascii="Times New Roman"/>
          <w:i/>
        </w:rPr>
        <w:t>V</w:t>
      </w:r>
      <w:r w:rsidRPr="00476488">
        <w:rPr>
          <w:rFonts w:ascii="Times New Roman"/>
          <w:vertAlign w:val="subscript"/>
        </w:rPr>
        <w:t>P</w:t>
      </w:r>
      <w:r w:rsidR="001D1D06" w:rsidRPr="00476488">
        <w:rPr>
          <w:rFonts w:ascii="Times New Roman"/>
          <w:vertAlign w:val="subscript"/>
        </w:rPr>
        <w:t xml:space="preserve"> </w:t>
      </w:r>
      <w:r w:rsidRPr="00476488">
        <w:rPr>
          <w:rFonts w:ascii="Times New Roman"/>
        </w:rPr>
        <w:t>=</w:t>
      </w:r>
      <w:r w:rsidRPr="00476488">
        <w:rPr>
          <w:rFonts w:ascii="Times New Roman"/>
          <w:i/>
          <w:kern w:val="2"/>
          <w:szCs w:val="21"/>
        </w:rPr>
        <w:t xml:space="preserve"> </w:t>
      </w:r>
      <w:r w:rsidRPr="00476488">
        <w:rPr>
          <w:rFonts w:ascii="Times New Roman"/>
          <w:i/>
        </w:rPr>
        <w:t>V</w:t>
      </w:r>
      <w:r w:rsidRPr="00476488">
        <w:rPr>
          <w:rFonts w:ascii="Times New Roman"/>
          <w:vertAlign w:val="subscript"/>
        </w:rPr>
        <w:t>GS</w:t>
      </w:r>
      <w:r w:rsidR="001D1D06" w:rsidRPr="00476488">
        <w:rPr>
          <w:rFonts w:ascii="Times New Roman"/>
          <w:vertAlign w:val="subscript"/>
        </w:rPr>
        <w:t>（</w:t>
      </w:r>
      <w:r w:rsidR="001D1D06" w:rsidRPr="00476488">
        <w:rPr>
          <w:rFonts w:ascii="Times New Roman"/>
          <w:vertAlign w:val="subscript"/>
        </w:rPr>
        <w:t>limit</w:t>
      </w:r>
      <w:r w:rsidR="001D1D06" w:rsidRPr="00476488">
        <w:rPr>
          <w:rFonts w:ascii="Times New Roman"/>
          <w:vertAlign w:val="subscript"/>
        </w:rPr>
        <w:t>）</w:t>
      </w:r>
      <w:r w:rsidR="001D1D06" w:rsidRPr="001D1D06">
        <w:t>=</w:t>
      </w:r>
      <w:r w:rsidR="001D1D06">
        <w:rPr>
          <w:rFonts w:hint="eastAsia"/>
        </w:rPr>
        <w:t>28 V,</w:t>
      </w:r>
      <w:r w:rsidR="001D1D06" w:rsidRPr="001D1D06">
        <w:rPr>
          <w:rFonts w:hint="eastAsia"/>
        </w:rPr>
        <w:t xml:space="preserve"> </w:t>
      </w:r>
      <w:r w:rsidR="001D1D06">
        <w:rPr>
          <w:rFonts w:hint="eastAsia"/>
        </w:rPr>
        <w:t>判定</w:t>
      </w:r>
      <w:r w:rsidR="001D1D06" w:rsidRPr="001D1D06">
        <w:rPr>
          <w:rFonts w:hint="eastAsia"/>
        </w:rPr>
        <w:t>引线键合金属线未成功连接</w:t>
      </w:r>
      <w:r w:rsidR="001D1D06">
        <w:rPr>
          <w:rFonts w:hint="eastAsia"/>
        </w:rPr>
        <w:t>；</w:t>
      </w:r>
    </w:p>
    <w:p w:rsidR="001D1D06" w:rsidRPr="001D1D06" w:rsidRDefault="00DB2A10" w:rsidP="00D15467">
      <w:pPr>
        <w:pStyle w:val="af5"/>
        <w:numPr>
          <w:ilvl w:val="0"/>
          <w:numId w:val="45"/>
        </w:numPr>
        <w:spacing w:line="288" w:lineRule="auto"/>
      </w:pPr>
      <w:r w:rsidRPr="001D1D06">
        <w:rPr>
          <w:rFonts w:hint="eastAsia"/>
        </w:rPr>
        <w:t>若</w:t>
      </w:r>
      <w:r w:rsidRPr="00476488">
        <w:rPr>
          <w:rFonts w:ascii="Times New Roman"/>
          <w:i/>
        </w:rPr>
        <w:t>V</w:t>
      </w:r>
      <w:r w:rsidRPr="00476488">
        <w:rPr>
          <w:rFonts w:ascii="Times New Roman"/>
          <w:vertAlign w:val="subscript"/>
        </w:rPr>
        <w:t>P</w:t>
      </w:r>
      <w:r w:rsidR="001D1D06" w:rsidRPr="00476488">
        <w:rPr>
          <w:rFonts w:ascii="Times New Roman"/>
          <w:vertAlign w:val="subscript"/>
        </w:rPr>
        <w:t xml:space="preserve"> </w:t>
      </w:r>
      <w:r w:rsidRPr="00476488">
        <w:rPr>
          <w:rFonts w:ascii="Times New Roman"/>
        </w:rPr>
        <w:t>=</w:t>
      </w:r>
      <w:r w:rsidRPr="00476488">
        <w:rPr>
          <w:rFonts w:ascii="Times New Roman"/>
          <w:i/>
        </w:rPr>
        <w:t xml:space="preserve"> V</w:t>
      </w:r>
      <w:r w:rsidRPr="00476488">
        <w:rPr>
          <w:rFonts w:ascii="Times New Roman"/>
          <w:vertAlign w:val="subscript"/>
        </w:rPr>
        <w:t>GS</w:t>
      </w:r>
      <w:r w:rsidR="001D1D06" w:rsidRPr="00476488">
        <w:rPr>
          <w:rFonts w:ascii="Times New Roman"/>
          <w:vertAlign w:val="subscript"/>
        </w:rPr>
        <w:t>（</w:t>
      </w:r>
      <w:r w:rsidR="001D1D06" w:rsidRPr="00476488">
        <w:rPr>
          <w:rFonts w:ascii="Times New Roman"/>
          <w:vertAlign w:val="subscript"/>
        </w:rPr>
        <w:t>limit</w:t>
      </w:r>
      <w:r w:rsidR="001D1D06" w:rsidRPr="00476488">
        <w:rPr>
          <w:rFonts w:ascii="Times New Roman"/>
          <w:vertAlign w:val="subscript"/>
        </w:rPr>
        <w:t>）</w:t>
      </w:r>
      <w:r w:rsidR="001D1D06">
        <w:t>，</w:t>
      </w:r>
      <w:r w:rsidR="001D1D06">
        <w:rPr>
          <w:rFonts w:hint="eastAsia"/>
        </w:rPr>
        <w:t>GS 间正常，判定 DS 间短路。</w:t>
      </w:r>
    </w:p>
    <w:p w:rsidR="00954C52" w:rsidRPr="00954C52" w:rsidRDefault="00FB5643" w:rsidP="00D15467">
      <w:pPr>
        <w:pStyle w:val="affd"/>
        <w:spacing w:before="120" w:after="120" w:line="288" w:lineRule="auto"/>
      </w:pPr>
      <w:r>
        <w:rPr>
          <w:rFonts w:hint="eastAsia"/>
        </w:rPr>
        <w:t>跨导</w:t>
      </w:r>
      <w:r w:rsidR="00954C52" w:rsidRPr="00954C52">
        <w:rPr>
          <w:rFonts w:hint="eastAsia"/>
        </w:rPr>
        <w:t>(</w:t>
      </w:r>
      <w:r w:rsidR="007D64D9">
        <w:rPr>
          <w:rFonts w:hint="eastAsia"/>
        </w:rPr>
        <w:t>GFS</w:t>
      </w:r>
      <w:r w:rsidR="00954C52" w:rsidRPr="00954C52">
        <w:rPr>
          <w:rFonts w:hint="eastAsia"/>
        </w:rPr>
        <w:t>)</w:t>
      </w:r>
    </w:p>
    <w:p w:rsidR="00E35AF4" w:rsidRDefault="00E35AF4" w:rsidP="00D15467">
      <w:pPr>
        <w:pStyle w:val="affe"/>
        <w:spacing w:before="120" w:after="120" w:line="288" w:lineRule="auto"/>
      </w:pPr>
      <w:r>
        <w:rPr>
          <w:rFonts w:hint="eastAsia"/>
        </w:rPr>
        <w:t>目的</w:t>
      </w:r>
    </w:p>
    <w:p w:rsidR="00A5714F" w:rsidRDefault="007D64D9" w:rsidP="00D15467">
      <w:pPr>
        <w:pStyle w:val="affff6"/>
        <w:spacing w:line="288" w:lineRule="auto"/>
        <w:ind w:firstLine="420"/>
      </w:pPr>
      <w:r>
        <w:rPr>
          <w:rFonts w:hint="eastAsia"/>
        </w:rPr>
        <w:t>代表</w:t>
      </w:r>
      <w:r w:rsidRPr="007D64D9">
        <w:t>输入与输出的关系</w:t>
      </w:r>
      <w:r w:rsidR="006D61A5">
        <w:rPr>
          <w:rFonts w:hint="eastAsia"/>
        </w:rPr>
        <w:t>，</w:t>
      </w:r>
      <w:r w:rsidR="006D61A5">
        <w:t>即</w:t>
      </w:r>
      <w:r w:rsidRPr="007D64D9">
        <w:t>栅极电压</w:t>
      </w:r>
      <w:r>
        <w:t>变化的参数，可</w:t>
      </w:r>
      <w:r w:rsidRPr="007D64D9">
        <w:t>衡量栅源电压（</w:t>
      </w:r>
      <w:r w:rsidRPr="007D64D9">
        <w:rPr>
          <w:rFonts w:ascii="Times New Roman"/>
          <w:i/>
          <w:iCs/>
        </w:rPr>
        <w:t>V</w:t>
      </w:r>
      <w:r w:rsidRPr="007D64D9">
        <w:rPr>
          <w:rFonts w:ascii="Times New Roman"/>
          <w:i/>
          <w:iCs/>
          <w:vertAlign w:val="subscript"/>
        </w:rPr>
        <w:t>GS</w:t>
      </w:r>
      <w:r w:rsidRPr="007D64D9">
        <w:rPr>
          <w:rFonts w:ascii="Times New Roman"/>
          <w:vertAlign w:val="subscript"/>
        </w:rPr>
        <w:t>​</w:t>
      </w:r>
      <w:r w:rsidRPr="007D64D9">
        <w:t>）对漏极电流（</w:t>
      </w:r>
      <w:r w:rsidRPr="007D64D9">
        <w:rPr>
          <w:rFonts w:ascii="Times New Roman"/>
          <w:i/>
          <w:iCs/>
        </w:rPr>
        <w:t>I</w:t>
      </w:r>
      <w:r w:rsidRPr="007D64D9">
        <w:rPr>
          <w:rFonts w:ascii="Times New Roman"/>
          <w:i/>
          <w:iCs/>
          <w:vertAlign w:val="subscript"/>
        </w:rPr>
        <w:t>D</w:t>
      </w:r>
      <w:r w:rsidRPr="007D64D9">
        <w:rPr>
          <w:rFonts w:ascii="Times New Roman"/>
          <w:vertAlign w:val="subscript"/>
        </w:rPr>
        <w:t>​</w:t>
      </w:r>
      <w:r w:rsidRPr="007D64D9">
        <w:t>）</w:t>
      </w:r>
      <w:r>
        <w:t>的</w:t>
      </w:r>
      <w:r w:rsidRPr="007D64D9">
        <w:t>控制能力</w:t>
      </w:r>
      <w:r>
        <w:t>，用于</w:t>
      </w:r>
      <w:r w:rsidR="006D61A5">
        <w:t>检验产品在某种条件下的电流与电压的变化量</w:t>
      </w:r>
      <w:r w:rsidR="00A5714F">
        <w:t>，按公式（</w:t>
      </w:r>
      <w:r w:rsidR="00A5714F">
        <w:rPr>
          <w:rFonts w:hint="eastAsia"/>
        </w:rPr>
        <w:t>2</w:t>
      </w:r>
      <w:r w:rsidR="00A5714F">
        <w:t>）进行计算：</w:t>
      </w:r>
    </w:p>
    <w:p w:rsidR="00E35AF4" w:rsidRDefault="00A5714F" w:rsidP="00D15467">
      <w:pPr>
        <w:pStyle w:val="affffff6"/>
        <w:spacing w:line="288" w:lineRule="auto"/>
      </w:pPr>
      <w:r>
        <w:tab/>
      </w:r>
      <m:oMath>
        <m:r>
          <m:rPr>
            <m:sty m:val="p"/>
          </m:rPr>
          <w:rPr>
            <w:rFonts w:ascii="Cambria Math" w:hAnsi="Cambria Math"/>
            <w:sz w:val="22"/>
          </w:rPr>
          <m:t>GFS=</m:t>
        </m:r>
        <m:f>
          <m:fPr>
            <m:ctrlPr>
              <w:rPr>
                <w:rFonts w:ascii="Cambria Math" w:hAnsi="Cambria Math"/>
                <w:sz w:val="22"/>
              </w:rPr>
            </m:ctrlPr>
          </m:fPr>
          <m:num>
            <m:sSub>
              <m:sSubPr>
                <m:ctrlPr>
                  <w:rPr>
                    <w:rFonts w:ascii="Cambria Math" w:hAnsi="Cambria Math"/>
                    <w:i/>
                    <w:sz w:val="22"/>
                  </w:rPr>
                </m:ctrlPr>
              </m:sSubPr>
              <m:e>
                <m:r>
                  <w:rPr>
                    <w:rFonts w:ascii="Cambria Math" w:hAnsi="Cambria Math"/>
                    <w:sz w:val="22"/>
                  </w:rPr>
                  <m:t>I</m:t>
                </m:r>
              </m:e>
              <m:sub>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GS</m:t>
                </m:r>
              </m:sub>
            </m:sSub>
          </m:den>
        </m:f>
      </m:oMath>
      <w:r w:rsidRPr="00A5714F">
        <w:rPr>
          <w:rFonts w:ascii="微软雅黑" w:eastAsia="微软雅黑" w:hAnsi="微软雅黑"/>
        </w:rPr>
        <w:tab/>
      </w:r>
      <w:r>
        <w:t>(</w:t>
      </w:r>
      <w:r>
        <w:fldChar w:fldCharType="begin"/>
      </w:r>
      <w:r>
        <w:instrText xml:space="preserve"> AUTONUM </w:instrText>
      </w:r>
      <w:r>
        <w:fldChar w:fldCharType="end"/>
      </w:r>
      <w:r>
        <w:t>)</w:t>
      </w:r>
      <w:r w:rsidR="006D61A5">
        <w:rPr>
          <w:rFonts w:hint="eastAsia"/>
        </w:rPr>
        <w:t xml:space="preserve"> </w:t>
      </w:r>
    </w:p>
    <w:p w:rsidR="00A5714F" w:rsidRDefault="00A5714F" w:rsidP="00D15467">
      <w:pPr>
        <w:pStyle w:val="affff5"/>
        <w:spacing w:line="288" w:lineRule="auto"/>
        <w:ind w:firstLine="420"/>
      </w:pPr>
      <w:r>
        <w:rPr>
          <w:rFonts w:hint="eastAsia"/>
        </w:rPr>
        <w:t>式中：</w:t>
      </w:r>
    </w:p>
    <w:p w:rsidR="00A5714F" w:rsidRDefault="00A5714F" w:rsidP="00D15467">
      <w:pPr>
        <w:pStyle w:val="affff6"/>
        <w:spacing w:line="288" w:lineRule="auto"/>
        <w:ind w:firstLine="440"/>
        <w:rPr>
          <w:sz w:val="22"/>
        </w:rPr>
      </w:pPr>
      <m:oMath>
        <m:r>
          <m:rPr>
            <m:sty m:val="p"/>
          </m:rPr>
          <w:rPr>
            <w:rFonts w:ascii="Cambria Math" w:hAnsi="Cambria Math"/>
            <w:sz w:val="22"/>
          </w:rPr>
          <m:t>GFS</m:t>
        </m:r>
      </m:oMath>
      <w:r>
        <w:rPr>
          <w:rFonts w:hAnsi="宋体" w:hint="eastAsia"/>
          <w:sz w:val="22"/>
        </w:rPr>
        <w:t>—</w:t>
      </w:r>
      <w:r>
        <w:rPr>
          <w:sz w:val="22"/>
        </w:rPr>
        <w:t>跨导</w:t>
      </w:r>
      <w:r w:rsidR="004B01F3">
        <w:rPr>
          <w:sz w:val="22"/>
        </w:rPr>
        <w:t>；</w:t>
      </w:r>
    </w:p>
    <w:p w:rsidR="004B01F3" w:rsidRDefault="00323138" w:rsidP="00D15467">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004B01F3">
        <w:rPr>
          <w:rFonts w:hAnsi="宋体" w:hint="eastAsia"/>
        </w:rPr>
        <w:t>—</w:t>
      </w:r>
      <w:r w:rsidR="004B01F3" w:rsidRPr="004B01F3">
        <w:rPr>
          <w:rFonts w:hAnsi="宋体" w:hint="eastAsia"/>
        </w:rPr>
        <w:t>漏极电流</w:t>
      </w:r>
      <w:r w:rsidR="004B01F3">
        <w:rPr>
          <w:rFonts w:hAnsi="宋体" w:hint="eastAsia"/>
        </w:rPr>
        <w:t>；</w:t>
      </w:r>
    </w:p>
    <w:p w:rsidR="004B01F3" w:rsidRPr="00A5714F" w:rsidRDefault="00323138" w:rsidP="00D15467">
      <w:pPr>
        <w:pStyle w:val="affff6"/>
        <w:spacing w:line="288" w:lineRule="auto"/>
        <w:ind w:firstLine="420"/>
      </w:pPr>
      <m:oMath>
        <m:sSub>
          <m:sSubPr>
            <m:ctrlPr>
              <w:rPr>
                <w:rFonts w:ascii="Cambria Math" w:hAnsi="Cambria Math"/>
                <w:i/>
              </w:rPr>
            </m:ctrlPr>
          </m:sSubPr>
          <m:e>
            <m:r>
              <w:rPr>
                <w:rFonts w:ascii="Cambria Math" w:hAnsi="Cambria Math"/>
              </w:rPr>
              <m:t>V</m:t>
            </m:r>
          </m:e>
          <m:sub>
            <m:r>
              <w:rPr>
                <w:rFonts w:ascii="Cambria Math" w:hAnsi="Cambria Math"/>
              </w:rPr>
              <m:t>GS</m:t>
            </m:r>
          </m:sub>
        </m:sSub>
      </m:oMath>
      <w:r w:rsidR="004B01F3">
        <w:rPr>
          <w:rFonts w:hAnsi="宋体" w:hint="eastAsia"/>
        </w:rPr>
        <w:t>—</w:t>
      </w:r>
      <w:r w:rsidR="004B01F3" w:rsidRPr="004B01F3">
        <w:rPr>
          <w:rFonts w:hAnsi="宋体" w:hint="eastAsia"/>
        </w:rPr>
        <w:t>栅源电压</w:t>
      </w:r>
      <w:r w:rsidR="004B01F3">
        <w:rPr>
          <w:rFonts w:hAnsi="宋体" w:hint="eastAsia"/>
        </w:rPr>
        <w:t>。</w:t>
      </w:r>
    </w:p>
    <w:p w:rsidR="00E35AF4" w:rsidRDefault="00E35AF4" w:rsidP="00D15467">
      <w:pPr>
        <w:pStyle w:val="affe"/>
        <w:spacing w:before="120" w:after="120" w:line="288" w:lineRule="auto"/>
      </w:pPr>
      <w:r>
        <w:t>测试方法</w:t>
      </w:r>
    </w:p>
    <w:p w:rsidR="00E35AF4" w:rsidRDefault="00E35AF4" w:rsidP="00D15467">
      <w:pPr>
        <w:pStyle w:val="afff"/>
        <w:spacing w:before="120" w:after="120" w:line="288" w:lineRule="auto"/>
      </w:pPr>
      <w:r>
        <w:t>测试电路图</w:t>
      </w:r>
    </w:p>
    <w:p w:rsidR="009F5A01" w:rsidRPr="009F5A01" w:rsidRDefault="009F5A01" w:rsidP="00D15467">
      <w:pPr>
        <w:pStyle w:val="affff6"/>
        <w:spacing w:line="288" w:lineRule="auto"/>
        <w:ind w:firstLine="420"/>
      </w:pPr>
      <w:r w:rsidRPr="009F5A01">
        <w:rPr>
          <w:rFonts w:hint="eastAsia"/>
        </w:rPr>
        <w:t xml:space="preserve">按图 </w:t>
      </w:r>
      <w:r>
        <w:rPr>
          <w:rFonts w:hint="eastAsia"/>
        </w:rPr>
        <w:t>8</w:t>
      </w:r>
      <w:r w:rsidRPr="009F5A01">
        <w:rPr>
          <w:rFonts w:hint="eastAsia"/>
        </w:rPr>
        <w:t xml:space="preserve"> 连接测试电路</w:t>
      </w:r>
      <w:r>
        <w:rPr>
          <w:rFonts w:hint="eastAsia"/>
        </w:rPr>
        <w:t>。</w:t>
      </w:r>
    </w:p>
    <w:p w:rsidR="00E35AF4" w:rsidRDefault="009F5A01" w:rsidP="00D15467">
      <w:pPr>
        <w:pStyle w:val="affff6"/>
        <w:spacing w:line="288" w:lineRule="auto"/>
        <w:ind w:firstLine="420"/>
        <w:jc w:val="center"/>
      </w:pPr>
      <w:r>
        <w:lastRenderedPageBreak/>
        <w:drawing>
          <wp:inline distT="0" distB="0" distL="0" distR="0" wp14:anchorId="692064D0" wp14:editId="1AC880F7">
            <wp:extent cx="2222611" cy="1441094"/>
            <wp:effectExtent l="0" t="0" r="635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222910" cy="1441288"/>
                    </a:xfrm>
                    <a:prstGeom prst="rect">
                      <a:avLst/>
                    </a:prstGeom>
                  </pic:spPr>
                </pic:pic>
              </a:graphicData>
            </a:graphic>
          </wp:inline>
        </w:drawing>
      </w:r>
    </w:p>
    <w:p w:rsidR="009F5A01" w:rsidRDefault="009F5A01" w:rsidP="00D15467">
      <w:pPr>
        <w:pStyle w:val="afd"/>
        <w:spacing w:before="120" w:after="120" w:line="288" w:lineRule="auto"/>
        <w:ind w:left="426"/>
      </w:pPr>
      <w:r>
        <w:rPr>
          <w:rFonts w:hint="eastAsia"/>
        </w:rPr>
        <w:t>GFS 电路连接图</w:t>
      </w:r>
    </w:p>
    <w:p w:rsidR="00E35AF4" w:rsidRDefault="00E35AF4" w:rsidP="00D15467">
      <w:pPr>
        <w:pStyle w:val="afff"/>
        <w:spacing w:before="120" w:after="120" w:line="288" w:lineRule="auto"/>
      </w:pPr>
      <w:r>
        <w:t>测试程序</w:t>
      </w:r>
    </w:p>
    <w:p w:rsidR="006D61A5" w:rsidRDefault="006D61A5" w:rsidP="00D15467">
      <w:pPr>
        <w:pStyle w:val="affff6"/>
        <w:spacing w:line="288" w:lineRule="auto"/>
        <w:ind w:firstLine="420"/>
      </w:pPr>
      <w:r>
        <w:rPr>
          <w:rFonts w:hint="eastAsia"/>
        </w:rPr>
        <w:t>应按以下程序进行测试：</w:t>
      </w:r>
    </w:p>
    <w:p w:rsidR="006D61A5" w:rsidRDefault="006D61A5" w:rsidP="00D15467">
      <w:pPr>
        <w:pStyle w:val="af5"/>
        <w:numPr>
          <w:ilvl w:val="0"/>
          <w:numId w:val="48"/>
        </w:numPr>
        <w:spacing w:line="288" w:lineRule="auto"/>
      </w:pPr>
      <w:r>
        <w:rPr>
          <w:rFonts w:hint="eastAsia"/>
        </w:rPr>
        <w:t>不接被测试件进行测试系统校准；</w:t>
      </w:r>
    </w:p>
    <w:p w:rsidR="006D61A5" w:rsidRDefault="006D61A5" w:rsidP="00D15467">
      <w:pPr>
        <w:pStyle w:val="af5"/>
        <w:spacing w:line="288" w:lineRule="auto"/>
      </w:pPr>
      <w:r>
        <w:rPr>
          <w:rFonts w:hint="eastAsia"/>
        </w:rPr>
        <w:t>按图 8 连接测试系统；</w:t>
      </w:r>
    </w:p>
    <w:p w:rsidR="006D61A5" w:rsidRDefault="006D61A5" w:rsidP="00D15467">
      <w:pPr>
        <w:pStyle w:val="af5"/>
        <w:spacing w:line="288" w:lineRule="auto"/>
      </w:pPr>
      <w:r>
        <w:rPr>
          <w:rFonts w:hint="eastAsia"/>
        </w:rPr>
        <w:t>G</w:t>
      </w:r>
      <w:r w:rsidR="00A5714F">
        <w:rPr>
          <w:rFonts w:hint="eastAsia"/>
        </w:rPr>
        <w:t>-</w:t>
      </w:r>
      <w:r w:rsidR="00843BD0">
        <w:rPr>
          <w:rFonts w:hint="eastAsia"/>
        </w:rPr>
        <w:t xml:space="preserve">D </w:t>
      </w:r>
      <w:r w:rsidR="00A5714F">
        <w:rPr>
          <w:rFonts w:hint="eastAsia"/>
        </w:rPr>
        <w:t>间短接</w:t>
      </w:r>
      <w:r w:rsidR="00843BD0">
        <w:rPr>
          <w:rFonts w:hint="eastAsia"/>
        </w:rPr>
        <w:t>，从DC 间灌入电流（一般</w:t>
      </w:r>
      <w:r w:rsidR="00843BD0" w:rsidRPr="00843BD0">
        <w:rPr>
          <w:rFonts w:hint="eastAsia"/>
        </w:rPr>
        <w:t>为 250 μA</w:t>
      </w:r>
      <w:r w:rsidR="00843BD0">
        <w:rPr>
          <w:rFonts w:hint="eastAsia"/>
        </w:rPr>
        <w:t>）</w:t>
      </w:r>
      <w:r>
        <w:rPr>
          <w:rFonts w:hint="eastAsia"/>
        </w:rPr>
        <w:t>；</w:t>
      </w:r>
    </w:p>
    <w:p w:rsidR="006D61A5" w:rsidRPr="001D1D06" w:rsidRDefault="00843BD0" w:rsidP="00D15467">
      <w:pPr>
        <w:pStyle w:val="af5"/>
        <w:spacing w:line="288" w:lineRule="auto"/>
      </w:pPr>
      <w:r>
        <w:rPr>
          <w:rFonts w:hint="eastAsia"/>
        </w:rPr>
        <w:t>量测</w:t>
      </w:r>
      <w:r w:rsidRPr="00843BD0">
        <w:rPr>
          <w:rFonts w:ascii="Times New Roman"/>
        </w:rPr>
        <w:t xml:space="preserve"> </w:t>
      </w:r>
      <w:r w:rsidRPr="00843BD0">
        <w:rPr>
          <w:rFonts w:ascii="Times New Roman"/>
          <w:i/>
        </w:rPr>
        <w:t>I</w:t>
      </w:r>
      <w:r w:rsidRPr="00843BD0">
        <w:rPr>
          <w:rFonts w:ascii="Times New Roman"/>
          <w:vertAlign w:val="subscript"/>
        </w:rPr>
        <w:t>DS</w:t>
      </w:r>
      <w:r w:rsidRPr="00843BD0">
        <w:rPr>
          <w:rFonts w:ascii="Times New Roman"/>
        </w:rPr>
        <w:t xml:space="preserve"> </w:t>
      </w:r>
      <w:r>
        <w:rPr>
          <w:rFonts w:hint="eastAsia"/>
        </w:rPr>
        <w:t>和</w:t>
      </w:r>
      <w:r w:rsidRPr="001A3FC5">
        <w:rPr>
          <w:rFonts w:ascii="Times New Roman" w:hint="eastAsia"/>
          <w:i/>
        </w:rPr>
        <w:t>V</w:t>
      </w:r>
      <w:r w:rsidRPr="001A3FC5">
        <w:rPr>
          <w:rFonts w:ascii="Times New Roman" w:hint="eastAsia"/>
          <w:vertAlign w:val="subscript"/>
        </w:rPr>
        <w:t>GS</w:t>
      </w:r>
      <w:r w:rsidR="006D61A5">
        <w:rPr>
          <w:rFonts w:ascii="Times New Roman" w:hint="eastAsia"/>
        </w:rPr>
        <w:t>；</w:t>
      </w:r>
    </w:p>
    <w:p w:rsidR="006D61A5" w:rsidRPr="001A3FC5" w:rsidRDefault="00286195" w:rsidP="00D15467">
      <w:pPr>
        <w:pStyle w:val="af5"/>
        <w:spacing w:line="288" w:lineRule="auto"/>
      </w:pPr>
      <w:r>
        <w:rPr>
          <w:rFonts w:ascii="Times New Roman" w:hint="eastAsia"/>
        </w:rPr>
        <w:t>按公式（</w:t>
      </w:r>
      <w:r>
        <w:rPr>
          <w:rFonts w:ascii="Times New Roman" w:hint="eastAsia"/>
        </w:rPr>
        <w:t>2</w:t>
      </w:r>
      <w:r>
        <w:rPr>
          <w:rFonts w:ascii="Times New Roman" w:hint="eastAsia"/>
        </w:rPr>
        <w:t>）计算</w:t>
      </w:r>
      <w:r>
        <w:rPr>
          <w:rFonts w:ascii="Times New Roman" w:hint="eastAsia"/>
        </w:rPr>
        <w:t xml:space="preserve"> GFS</w:t>
      </w:r>
      <w:r w:rsidR="006D61A5">
        <w:rPr>
          <w:rFonts w:ascii="Times New Roman" w:hint="eastAsia"/>
        </w:rPr>
        <w:t>；</w:t>
      </w:r>
    </w:p>
    <w:p w:rsidR="00E35AF4" w:rsidRDefault="006D61A5" w:rsidP="00D15467">
      <w:pPr>
        <w:pStyle w:val="af5"/>
        <w:spacing w:line="288" w:lineRule="auto"/>
      </w:pPr>
      <w:r>
        <w:rPr>
          <w:rFonts w:hint="eastAsia"/>
        </w:rPr>
        <w:t>测试完成后，先断开电源，再拆除器件。</w:t>
      </w:r>
    </w:p>
    <w:p w:rsidR="00E35AF4" w:rsidRPr="006733AC" w:rsidRDefault="00E35AF4" w:rsidP="00D15467">
      <w:pPr>
        <w:pStyle w:val="afff"/>
        <w:spacing w:before="120" w:after="120" w:line="288" w:lineRule="auto"/>
      </w:pPr>
      <w:bookmarkStart w:id="59" w:name="_GoBack"/>
      <w:bookmarkEnd w:id="59"/>
      <w:r w:rsidRPr="006733AC">
        <w:t>测试条件</w:t>
      </w:r>
    </w:p>
    <w:p w:rsidR="00E35AF4" w:rsidRPr="006733AC" w:rsidRDefault="00E35AF4" w:rsidP="00D15467">
      <w:pPr>
        <w:pStyle w:val="affff6"/>
        <w:spacing w:line="288" w:lineRule="auto"/>
        <w:ind w:firstLine="420"/>
      </w:pPr>
    </w:p>
    <w:p w:rsidR="00E35AF4" w:rsidRPr="006733AC" w:rsidRDefault="00E35AF4" w:rsidP="00D15467">
      <w:pPr>
        <w:pStyle w:val="affe"/>
        <w:spacing w:before="120" w:after="120" w:line="288" w:lineRule="auto"/>
      </w:pPr>
      <w:r w:rsidRPr="006733AC">
        <w:t>结果判定</w:t>
      </w:r>
    </w:p>
    <w:p w:rsidR="005968F1" w:rsidRDefault="005968F1" w:rsidP="00D15467">
      <w:pPr>
        <w:pStyle w:val="affd"/>
        <w:numPr>
          <w:ilvl w:val="0"/>
          <w:numId w:val="0"/>
        </w:numPr>
        <w:spacing w:before="120" w:after="120" w:line="288" w:lineRule="auto"/>
      </w:pPr>
    </w:p>
    <w:p w:rsidR="00496922" w:rsidRDefault="00D220C7" w:rsidP="00D15467">
      <w:pPr>
        <w:pStyle w:val="affc"/>
        <w:spacing w:before="240" w:after="240" w:line="288" w:lineRule="auto"/>
      </w:pPr>
      <w:bookmarkStart w:id="60" w:name="_Toc207097111"/>
      <w:r>
        <w:t>试验报告</w:t>
      </w:r>
      <w:bookmarkEnd w:id="60"/>
    </w:p>
    <w:p w:rsidR="00F32241" w:rsidRDefault="00F32241" w:rsidP="00D15467">
      <w:pPr>
        <w:pStyle w:val="affff6"/>
        <w:spacing w:line="288" w:lineRule="auto"/>
        <w:ind w:firstLine="420"/>
      </w:pPr>
      <w:r>
        <w:rPr>
          <w:rFonts w:hint="eastAsia"/>
        </w:rPr>
        <w:t>应包括但不限于下列内容：</w:t>
      </w:r>
    </w:p>
    <w:p w:rsidR="00F32241" w:rsidRDefault="00F32241" w:rsidP="00D15467">
      <w:pPr>
        <w:pStyle w:val="af5"/>
        <w:numPr>
          <w:ilvl w:val="0"/>
          <w:numId w:val="42"/>
        </w:numPr>
        <w:spacing w:line="288" w:lineRule="auto"/>
      </w:pPr>
      <w:r w:rsidRPr="00F32241">
        <w:rPr>
          <w:rFonts w:hint="eastAsia"/>
        </w:rPr>
        <w:t>本文件编号</w:t>
      </w:r>
      <w:r>
        <w:rPr>
          <w:rFonts w:hint="eastAsia"/>
        </w:rPr>
        <w:t>；</w:t>
      </w:r>
    </w:p>
    <w:p w:rsidR="00F32241" w:rsidRDefault="00F32241" w:rsidP="00D15467">
      <w:pPr>
        <w:pStyle w:val="af5"/>
        <w:spacing w:line="288" w:lineRule="auto"/>
      </w:pPr>
      <w:r w:rsidRPr="00F32241">
        <w:rPr>
          <w:rFonts w:hint="eastAsia"/>
        </w:rPr>
        <w:t>样品描述</w:t>
      </w:r>
      <w:r>
        <w:rPr>
          <w:rFonts w:hint="eastAsia"/>
        </w:rPr>
        <w:t>；</w:t>
      </w:r>
    </w:p>
    <w:p w:rsidR="00F32241" w:rsidRDefault="00F32241" w:rsidP="00D15467">
      <w:pPr>
        <w:pStyle w:val="af5"/>
        <w:spacing w:line="288" w:lineRule="auto"/>
      </w:pPr>
      <w:r w:rsidRPr="00F32241">
        <w:rPr>
          <w:rFonts w:hint="eastAsia"/>
        </w:rPr>
        <w:t>检测人员和日期</w:t>
      </w:r>
      <w:r>
        <w:rPr>
          <w:rFonts w:hint="eastAsia"/>
        </w:rPr>
        <w:t>；</w:t>
      </w:r>
    </w:p>
    <w:p w:rsidR="00F32241" w:rsidRDefault="00F32241" w:rsidP="00D15467">
      <w:pPr>
        <w:pStyle w:val="af5"/>
        <w:spacing w:line="288" w:lineRule="auto"/>
      </w:pPr>
      <w:r w:rsidRPr="00F32241">
        <w:rPr>
          <w:rFonts w:hint="eastAsia"/>
        </w:rPr>
        <w:t>测试方法和结果</w:t>
      </w:r>
      <w:r>
        <w:rPr>
          <w:rFonts w:hint="eastAsia"/>
        </w:rPr>
        <w:t>；</w:t>
      </w:r>
    </w:p>
    <w:p w:rsidR="00496922" w:rsidRPr="00496922" w:rsidRDefault="00F32241" w:rsidP="00D15467">
      <w:pPr>
        <w:pStyle w:val="af5"/>
        <w:spacing w:line="288" w:lineRule="auto"/>
      </w:pPr>
      <w:r w:rsidRPr="00F32241">
        <w:rPr>
          <w:rFonts w:hint="eastAsia"/>
        </w:rPr>
        <w:t>任何偏离本文件的细节</w:t>
      </w:r>
      <w:r>
        <w:rPr>
          <w:rFonts w:hint="eastAsia"/>
        </w:rPr>
        <w:t>。</w:t>
      </w:r>
    </w:p>
    <w:p w:rsidR="003E019F" w:rsidRDefault="00EF551D" w:rsidP="00EF551D">
      <w:pPr>
        <w:pStyle w:val="affff6"/>
        <w:ind w:firstLineChars="0" w:firstLine="0"/>
        <w:jc w:val="center"/>
      </w:pPr>
      <w:bookmarkStart w:id="61" w:name="BookMark8"/>
      <w:bookmarkEnd w:id="26"/>
      <w:r>
        <w:drawing>
          <wp:inline distT="0" distB="0" distL="0" distR="0" wp14:anchorId="190851CF" wp14:editId="6F373003">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85900" cy="317500"/>
                    </a:xfrm>
                    <a:prstGeom prst="rect">
                      <a:avLst/>
                    </a:prstGeom>
                  </pic:spPr>
                </pic:pic>
              </a:graphicData>
            </a:graphic>
          </wp:inline>
        </w:drawing>
      </w:r>
      <w:bookmarkEnd w:id="61"/>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38" w:rsidRDefault="00323138" w:rsidP="00D86DB7">
      <w:r>
        <w:separator/>
      </w:r>
    </w:p>
    <w:p w:rsidR="00323138" w:rsidRDefault="00323138"/>
    <w:p w:rsidR="00323138" w:rsidRDefault="00323138"/>
  </w:endnote>
  <w:endnote w:type="continuationSeparator" w:id="0">
    <w:p w:rsidR="00323138" w:rsidRDefault="00323138" w:rsidP="00D86DB7">
      <w:r>
        <w:continuationSeparator/>
      </w:r>
    </w:p>
    <w:p w:rsidR="00323138" w:rsidRDefault="00323138"/>
    <w:p w:rsidR="00323138" w:rsidRDefault="00323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4A" w:rsidRDefault="00FE634A">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67" w:rsidRDefault="00D15467">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4A" w:rsidRPr="00324EDD" w:rsidRDefault="00FE634A"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4A" w:rsidRDefault="00FE634A" w:rsidP="00C94DF2">
    <w:pPr>
      <w:pStyle w:val="affff3"/>
    </w:pPr>
    <w:r>
      <w:fldChar w:fldCharType="begin"/>
    </w:r>
    <w:r>
      <w:instrText>PAGE   \* MERGEFORMAT</w:instrText>
    </w:r>
    <w:r>
      <w:fldChar w:fldCharType="separate"/>
    </w:r>
    <w:r w:rsidR="006733AC" w:rsidRPr="006733AC">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38" w:rsidRDefault="00323138" w:rsidP="00D86DB7">
      <w:r>
        <w:separator/>
      </w:r>
    </w:p>
  </w:footnote>
  <w:footnote w:type="continuationSeparator" w:id="0">
    <w:p w:rsidR="00323138" w:rsidRDefault="00323138" w:rsidP="00D86DB7">
      <w:r>
        <w:continuationSeparator/>
      </w:r>
    </w:p>
    <w:p w:rsidR="00323138" w:rsidRDefault="00323138"/>
    <w:p w:rsidR="00323138" w:rsidRDefault="003231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67" w:rsidRDefault="00D15467">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4A" w:rsidRPr="00E70388" w:rsidRDefault="00FE634A"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4A" w:rsidRPr="00324EDD" w:rsidRDefault="00FE634A"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4A" w:rsidRDefault="00FE634A"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4A" w:rsidRPr="00D84FA1" w:rsidRDefault="00FE634A" w:rsidP="00A2271D">
    <w:pPr>
      <w:pStyle w:val="affffb"/>
    </w:pPr>
    <w:r>
      <w:fldChar w:fldCharType="begin"/>
    </w:r>
    <w:r>
      <w:instrText xml:space="preserve"> STYLEREF  标准文件_文件编号  \* MERGEFORMAT </w:instrText>
    </w:r>
    <w:r>
      <w:fldChar w:fldCharType="separate"/>
    </w:r>
    <w:r w:rsidR="006733AC">
      <w:t>T/CS XXXX</w:t>
    </w:r>
    <w:r w:rsidR="006733AC">
      <w:t>—</w:t>
    </w:r>
    <w:r w:rsidR="006733AC">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5B3EAC26"/>
    <w:lvl w:ilvl="0">
      <w:start w:val="1"/>
      <w:numFmt w:val="none"/>
      <w:pStyle w:val="af2"/>
      <w:lvlText w:val="%1——"/>
      <w:lvlJc w:val="left"/>
      <w:pPr>
        <w:tabs>
          <w:tab w:val="num" w:pos="851"/>
        </w:tabs>
        <w:ind w:left="851" w:hanging="426"/>
      </w:pPr>
      <w:rPr>
        <w:rFonts w:ascii="黑体" w:eastAsia="黑体" w:hAnsi="黑体"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6379"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zl7rUPJZLc9bd/0qlHmu5g8hq+U=" w:salt="VZO0vG5DBpMhOpMHASfCs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0EE7"/>
    <w:rsid w:val="00001972"/>
    <w:rsid w:val="00001D9A"/>
    <w:rsid w:val="00005374"/>
    <w:rsid w:val="00007B3A"/>
    <w:rsid w:val="000107E0"/>
    <w:rsid w:val="00010E32"/>
    <w:rsid w:val="00011FDE"/>
    <w:rsid w:val="00012FFD"/>
    <w:rsid w:val="00014162"/>
    <w:rsid w:val="00014340"/>
    <w:rsid w:val="00016A9C"/>
    <w:rsid w:val="00020F99"/>
    <w:rsid w:val="00022184"/>
    <w:rsid w:val="00022762"/>
    <w:rsid w:val="000238E0"/>
    <w:rsid w:val="000249DB"/>
    <w:rsid w:val="0002595E"/>
    <w:rsid w:val="000303C3"/>
    <w:rsid w:val="000331D3"/>
    <w:rsid w:val="000346A5"/>
    <w:rsid w:val="000359C3"/>
    <w:rsid w:val="00035A7D"/>
    <w:rsid w:val="000365ED"/>
    <w:rsid w:val="00037946"/>
    <w:rsid w:val="0004249A"/>
    <w:rsid w:val="00043282"/>
    <w:rsid w:val="00044286"/>
    <w:rsid w:val="00047F28"/>
    <w:rsid w:val="000503AA"/>
    <w:rsid w:val="000506A1"/>
    <w:rsid w:val="000515DD"/>
    <w:rsid w:val="0005265A"/>
    <w:rsid w:val="000539DD"/>
    <w:rsid w:val="00053BD3"/>
    <w:rsid w:val="00055222"/>
    <w:rsid w:val="000556ED"/>
    <w:rsid w:val="00055FE2"/>
    <w:rsid w:val="0005616F"/>
    <w:rsid w:val="00060C2E"/>
    <w:rsid w:val="00061033"/>
    <w:rsid w:val="000619E9"/>
    <w:rsid w:val="000622D4"/>
    <w:rsid w:val="0006357D"/>
    <w:rsid w:val="00067F1E"/>
    <w:rsid w:val="00070449"/>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D86"/>
    <w:rsid w:val="000A7311"/>
    <w:rsid w:val="000B060F"/>
    <w:rsid w:val="000B1592"/>
    <w:rsid w:val="000B1FF2"/>
    <w:rsid w:val="000B3CDA"/>
    <w:rsid w:val="000B4F39"/>
    <w:rsid w:val="000B6A0B"/>
    <w:rsid w:val="000C0F6C"/>
    <w:rsid w:val="000C11DB"/>
    <w:rsid w:val="000C1492"/>
    <w:rsid w:val="000C2FBD"/>
    <w:rsid w:val="000C4B41"/>
    <w:rsid w:val="000C57D6"/>
    <w:rsid w:val="000C6362"/>
    <w:rsid w:val="000C6ABC"/>
    <w:rsid w:val="000C7666"/>
    <w:rsid w:val="000D0A9C"/>
    <w:rsid w:val="000D1795"/>
    <w:rsid w:val="000D2674"/>
    <w:rsid w:val="000D2687"/>
    <w:rsid w:val="000D2EED"/>
    <w:rsid w:val="000D329A"/>
    <w:rsid w:val="000D4B9C"/>
    <w:rsid w:val="000D4EB6"/>
    <w:rsid w:val="000D753B"/>
    <w:rsid w:val="000E4C9E"/>
    <w:rsid w:val="000E6FD7"/>
    <w:rsid w:val="000E7144"/>
    <w:rsid w:val="000F06E1"/>
    <w:rsid w:val="000F0E3C"/>
    <w:rsid w:val="000F19D5"/>
    <w:rsid w:val="000F4050"/>
    <w:rsid w:val="000F4AEA"/>
    <w:rsid w:val="000F67E9"/>
    <w:rsid w:val="00101D90"/>
    <w:rsid w:val="0010307A"/>
    <w:rsid w:val="001035D5"/>
    <w:rsid w:val="00104926"/>
    <w:rsid w:val="00107183"/>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8AA"/>
    <w:rsid w:val="0017575F"/>
    <w:rsid w:val="00176DFD"/>
    <w:rsid w:val="001852C9"/>
    <w:rsid w:val="001874BF"/>
    <w:rsid w:val="00187A0B"/>
    <w:rsid w:val="00190087"/>
    <w:rsid w:val="001913C4"/>
    <w:rsid w:val="00193081"/>
    <w:rsid w:val="0019348F"/>
    <w:rsid w:val="00193A07"/>
    <w:rsid w:val="00194C95"/>
    <w:rsid w:val="00195C34"/>
    <w:rsid w:val="001968C9"/>
    <w:rsid w:val="00196EF5"/>
    <w:rsid w:val="001A1662"/>
    <w:rsid w:val="001A1A53"/>
    <w:rsid w:val="001A234A"/>
    <w:rsid w:val="001A3FC5"/>
    <w:rsid w:val="001A4CF3"/>
    <w:rsid w:val="001A6696"/>
    <w:rsid w:val="001B06E8"/>
    <w:rsid w:val="001B71D0"/>
    <w:rsid w:val="001B71EE"/>
    <w:rsid w:val="001C04A8"/>
    <w:rsid w:val="001C2C03"/>
    <w:rsid w:val="001C3106"/>
    <w:rsid w:val="001C42F7"/>
    <w:rsid w:val="001C49E5"/>
    <w:rsid w:val="001C680C"/>
    <w:rsid w:val="001C72F9"/>
    <w:rsid w:val="001C7FEA"/>
    <w:rsid w:val="001D0499"/>
    <w:rsid w:val="001D0BBE"/>
    <w:rsid w:val="001D0ED4"/>
    <w:rsid w:val="001D1D06"/>
    <w:rsid w:val="001D212F"/>
    <w:rsid w:val="001D29D7"/>
    <w:rsid w:val="001D2DE7"/>
    <w:rsid w:val="001D411C"/>
    <w:rsid w:val="001D4DD2"/>
    <w:rsid w:val="001E1B6A"/>
    <w:rsid w:val="001E2484"/>
    <w:rsid w:val="001E3CC4"/>
    <w:rsid w:val="001E4882"/>
    <w:rsid w:val="001E73AB"/>
    <w:rsid w:val="001F092D"/>
    <w:rsid w:val="001F143A"/>
    <w:rsid w:val="001F1605"/>
    <w:rsid w:val="001F2508"/>
    <w:rsid w:val="001F4816"/>
    <w:rsid w:val="001F4A1C"/>
    <w:rsid w:val="001F69B4"/>
    <w:rsid w:val="001F77C7"/>
    <w:rsid w:val="00200183"/>
    <w:rsid w:val="00200333"/>
    <w:rsid w:val="0020107D"/>
    <w:rsid w:val="00201402"/>
    <w:rsid w:val="00202AA4"/>
    <w:rsid w:val="002031F7"/>
    <w:rsid w:val="002040E6"/>
    <w:rsid w:val="0020527B"/>
    <w:rsid w:val="00205F2C"/>
    <w:rsid w:val="00210B15"/>
    <w:rsid w:val="00210B92"/>
    <w:rsid w:val="00213847"/>
    <w:rsid w:val="002142EA"/>
    <w:rsid w:val="00215ADD"/>
    <w:rsid w:val="002204BB"/>
    <w:rsid w:val="00221B79"/>
    <w:rsid w:val="00221C6B"/>
    <w:rsid w:val="00222D32"/>
    <w:rsid w:val="0022502E"/>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B7C"/>
    <w:rsid w:val="0026148A"/>
    <w:rsid w:val="00262696"/>
    <w:rsid w:val="00263D25"/>
    <w:rsid w:val="002643C3"/>
    <w:rsid w:val="00264A0C"/>
    <w:rsid w:val="00266EEB"/>
    <w:rsid w:val="00267EF4"/>
    <w:rsid w:val="00270CB8"/>
    <w:rsid w:val="00272B08"/>
    <w:rsid w:val="00281BB8"/>
    <w:rsid w:val="00281E77"/>
    <w:rsid w:val="00281E9E"/>
    <w:rsid w:val="00282405"/>
    <w:rsid w:val="00285170"/>
    <w:rsid w:val="00285361"/>
    <w:rsid w:val="00286195"/>
    <w:rsid w:val="00292D60"/>
    <w:rsid w:val="00293B30"/>
    <w:rsid w:val="00294A4A"/>
    <w:rsid w:val="00294D34"/>
    <w:rsid w:val="00294E3B"/>
    <w:rsid w:val="00296193"/>
    <w:rsid w:val="00296C66"/>
    <w:rsid w:val="00296EBE"/>
    <w:rsid w:val="002974E3"/>
    <w:rsid w:val="002A084B"/>
    <w:rsid w:val="002A1260"/>
    <w:rsid w:val="002A1589"/>
    <w:rsid w:val="002A1608"/>
    <w:rsid w:val="002A25DC"/>
    <w:rsid w:val="002A27FB"/>
    <w:rsid w:val="002A3AAB"/>
    <w:rsid w:val="002A4CEA"/>
    <w:rsid w:val="002A5977"/>
    <w:rsid w:val="002A5A13"/>
    <w:rsid w:val="002A5F4B"/>
    <w:rsid w:val="002A757F"/>
    <w:rsid w:val="002A7F44"/>
    <w:rsid w:val="002B0C40"/>
    <w:rsid w:val="002B1923"/>
    <w:rsid w:val="002B1966"/>
    <w:rsid w:val="002B4508"/>
    <w:rsid w:val="002B5779"/>
    <w:rsid w:val="002B7332"/>
    <w:rsid w:val="002B7CAA"/>
    <w:rsid w:val="002B7F51"/>
    <w:rsid w:val="002C09E7"/>
    <w:rsid w:val="002C1E06"/>
    <w:rsid w:val="002C3F07"/>
    <w:rsid w:val="002C5278"/>
    <w:rsid w:val="002C7EBB"/>
    <w:rsid w:val="002D06C1"/>
    <w:rsid w:val="002D116B"/>
    <w:rsid w:val="002D42B5"/>
    <w:rsid w:val="002D4F1A"/>
    <w:rsid w:val="002D6EC6"/>
    <w:rsid w:val="002D79AC"/>
    <w:rsid w:val="002E039D"/>
    <w:rsid w:val="002E4D5A"/>
    <w:rsid w:val="002E6326"/>
    <w:rsid w:val="002F2E89"/>
    <w:rsid w:val="002F30E0"/>
    <w:rsid w:val="002F35E4"/>
    <w:rsid w:val="002F3730"/>
    <w:rsid w:val="002F38E1"/>
    <w:rsid w:val="002F7AF6"/>
    <w:rsid w:val="00300E63"/>
    <w:rsid w:val="00302F5F"/>
    <w:rsid w:val="0030441D"/>
    <w:rsid w:val="0030473B"/>
    <w:rsid w:val="00306063"/>
    <w:rsid w:val="0030638A"/>
    <w:rsid w:val="00313B85"/>
    <w:rsid w:val="00317988"/>
    <w:rsid w:val="003221B4"/>
    <w:rsid w:val="0032258D"/>
    <w:rsid w:val="00322E62"/>
    <w:rsid w:val="00323138"/>
    <w:rsid w:val="00323E7F"/>
    <w:rsid w:val="00324D13"/>
    <w:rsid w:val="00324EDD"/>
    <w:rsid w:val="003331E4"/>
    <w:rsid w:val="00333345"/>
    <w:rsid w:val="00336C64"/>
    <w:rsid w:val="00337162"/>
    <w:rsid w:val="00340B5F"/>
    <w:rsid w:val="0034194F"/>
    <w:rsid w:val="00344605"/>
    <w:rsid w:val="00344F2C"/>
    <w:rsid w:val="003474AA"/>
    <w:rsid w:val="00350D1D"/>
    <w:rsid w:val="003516E1"/>
    <w:rsid w:val="00352C83"/>
    <w:rsid w:val="00352F1A"/>
    <w:rsid w:val="0036107C"/>
    <w:rsid w:val="003615D2"/>
    <w:rsid w:val="0036429C"/>
    <w:rsid w:val="00364A53"/>
    <w:rsid w:val="003654CB"/>
    <w:rsid w:val="00365AA9"/>
    <w:rsid w:val="00365F86"/>
    <w:rsid w:val="00365F87"/>
    <w:rsid w:val="00366E89"/>
    <w:rsid w:val="00366F09"/>
    <w:rsid w:val="003705F4"/>
    <w:rsid w:val="00370D58"/>
    <w:rsid w:val="00371316"/>
    <w:rsid w:val="00376713"/>
    <w:rsid w:val="0037718F"/>
    <w:rsid w:val="00381815"/>
    <w:rsid w:val="003819AF"/>
    <w:rsid w:val="003820E9"/>
    <w:rsid w:val="00382DE7"/>
    <w:rsid w:val="00384FFC"/>
    <w:rsid w:val="003872FC"/>
    <w:rsid w:val="003875D6"/>
    <w:rsid w:val="00387ADC"/>
    <w:rsid w:val="00390020"/>
    <w:rsid w:val="003903D6"/>
    <w:rsid w:val="00390EE6"/>
    <w:rsid w:val="0039118F"/>
    <w:rsid w:val="00392AD7"/>
    <w:rsid w:val="003938D9"/>
    <w:rsid w:val="00394376"/>
    <w:rsid w:val="003943FF"/>
    <w:rsid w:val="00394C72"/>
    <w:rsid w:val="003974EB"/>
    <w:rsid w:val="00397CC5"/>
    <w:rsid w:val="003A11D1"/>
    <w:rsid w:val="003A1582"/>
    <w:rsid w:val="003A3D9C"/>
    <w:rsid w:val="003A4077"/>
    <w:rsid w:val="003A4AA7"/>
    <w:rsid w:val="003B09AD"/>
    <w:rsid w:val="003B1F18"/>
    <w:rsid w:val="003B5BF0"/>
    <w:rsid w:val="003B60BF"/>
    <w:rsid w:val="003B6B94"/>
    <w:rsid w:val="003B6BE3"/>
    <w:rsid w:val="003C010C"/>
    <w:rsid w:val="003C0A6C"/>
    <w:rsid w:val="003C14F8"/>
    <w:rsid w:val="003C5A43"/>
    <w:rsid w:val="003C6288"/>
    <w:rsid w:val="003D0519"/>
    <w:rsid w:val="003D0FF6"/>
    <w:rsid w:val="003D262C"/>
    <w:rsid w:val="003D27D3"/>
    <w:rsid w:val="003D362E"/>
    <w:rsid w:val="003D4761"/>
    <w:rsid w:val="003D6743"/>
    <w:rsid w:val="003D6D61"/>
    <w:rsid w:val="003E019F"/>
    <w:rsid w:val="003E091D"/>
    <w:rsid w:val="003E1C53"/>
    <w:rsid w:val="003E2A69"/>
    <w:rsid w:val="003E2D49"/>
    <w:rsid w:val="003E2FD4"/>
    <w:rsid w:val="003E49F6"/>
    <w:rsid w:val="003E660F"/>
    <w:rsid w:val="003F0841"/>
    <w:rsid w:val="003F1DDF"/>
    <w:rsid w:val="003F23D3"/>
    <w:rsid w:val="003F3F08"/>
    <w:rsid w:val="003F49F1"/>
    <w:rsid w:val="003F4DFE"/>
    <w:rsid w:val="003F6272"/>
    <w:rsid w:val="00400E72"/>
    <w:rsid w:val="00401400"/>
    <w:rsid w:val="00404869"/>
    <w:rsid w:val="00405884"/>
    <w:rsid w:val="004078BE"/>
    <w:rsid w:val="00407D39"/>
    <w:rsid w:val="0041477A"/>
    <w:rsid w:val="004167A3"/>
    <w:rsid w:val="00424CA0"/>
    <w:rsid w:val="004309F5"/>
    <w:rsid w:val="004314E1"/>
    <w:rsid w:val="00432DAA"/>
    <w:rsid w:val="00434305"/>
    <w:rsid w:val="004345DE"/>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488"/>
    <w:rsid w:val="00481C44"/>
    <w:rsid w:val="004848A0"/>
    <w:rsid w:val="00484936"/>
    <w:rsid w:val="00485C89"/>
    <w:rsid w:val="00486BE3"/>
    <w:rsid w:val="004905E4"/>
    <w:rsid w:val="00490A89"/>
    <w:rsid w:val="00490AB4"/>
    <w:rsid w:val="00490C0E"/>
    <w:rsid w:val="00492F02"/>
    <w:rsid w:val="004939AE"/>
    <w:rsid w:val="00496922"/>
    <w:rsid w:val="004A12DF"/>
    <w:rsid w:val="004A1717"/>
    <w:rsid w:val="004A1BA8"/>
    <w:rsid w:val="004A4B57"/>
    <w:rsid w:val="004A63FA"/>
    <w:rsid w:val="004A6A3D"/>
    <w:rsid w:val="004B01F3"/>
    <w:rsid w:val="004B0272"/>
    <w:rsid w:val="004B2701"/>
    <w:rsid w:val="004B2E1B"/>
    <w:rsid w:val="004B3AA8"/>
    <w:rsid w:val="004B3E02"/>
    <w:rsid w:val="004B3E93"/>
    <w:rsid w:val="004B63F0"/>
    <w:rsid w:val="004B67D2"/>
    <w:rsid w:val="004C1FBC"/>
    <w:rsid w:val="004C25A2"/>
    <w:rsid w:val="004C3F1D"/>
    <w:rsid w:val="004C458D"/>
    <w:rsid w:val="004C7479"/>
    <w:rsid w:val="004C7556"/>
    <w:rsid w:val="004C7E8B"/>
    <w:rsid w:val="004C7E9D"/>
    <w:rsid w:val="004C7F67"/>
    <w:rsid w:val="004D076D"/>
    <w:rsid w:val="004D0EF1"/>
    <w:rsid w:val="004D2253"/>
    <w:rsid w:val="004D4406"/>
    <w:rsid w:val="004D5A78"/>
    <w:rsid w:val="004D7C42"/>
    <w:rsid w:val="004E0465"/>
    <w:rsid w:val="004E087E"/>
    <w:rsid w:val="004E127B"/>
    <w:rsid w:val="004E1C0A"/>
    <w:rsid w:val="004E1FBD"/>
    <w:rsid w:val="004E30C5"/>
    <w:rsid w:val="004E4AA5"/>
    <w:rsid w:val="004E4AEE"/>
    <w:rsid w:val="004E59E3"/>
    <w:rsid w:val="004E67C0"/>
    <w:rsid w:val="004E7B0F"/>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648"/>
    <w:rsid w:val="00524D65"/>
    <w:rsid w:val="00525B16"/>
    <w:rsid w:val="00525BCB"/>
    <w:rsid w:val="00527823"/>
    <w:rsid w:val="00532FA2"/>
    <w:rsid w:val="00533D04"/>
    <w:rsid w:val="00534804"/>
    <w:rsid w:val="00534BDF"/>
    <w:rsid w:val="005354EA"/>
    <w:rsid w:val="0053585F"/>
    <w:rsid w:val="00535EC4"/>
    <w:rsid w:val="00535ED9"/>
    <w:rsid w:val="0053692B"/>
    <w:rsid w:val="00541853"/>
    <w:rsid w:val="00543BDA"/>
    <w:rsid w:val="005441CC"/>
    <w:rsid w:val="005479DA"/>
    <w:rsid w:val="00547A9B"/>
    <w:rsid w:val="00547BCC"/>
    <w:rsid w:val="0055013B"/>
    <w:rsid w:val="00551F6F"/>
    <w:rsid w:val="00555044"/>
    <w:rsid w:val="00561475"/>
    <w:rsid w:val="00562308"/>
    <w:rsid w:val="0056487B"/>
    <w:rsid w:val="00564FB9"/>
    <w:rsid w:val="00573D9E"/>
    <w:rsid w:val="00576311"/>
    <w:rsid w:val="00576329"/>
    <w:rsid w:val="00576BDA"/>
    <w:rsid w:val="005801E3"/>
    <w:rsid w:val="00581802"/>
    <w:rsid w:val="005836A8"/>
    <w:rsid w:val="0058409C"/>
    <w:rsid w:val="00584262"/>
    <w:rsid w:val="00586630"/>
    <w:rsid w:val="0058736B"/>
    <w:rsid w:val="00587ADD"/>
    <w:rsid w:val="00593A49"/>
    <w:rsid w:val="00596160"/>
    <w:rsid w:val="005966E2"/>
    <w:rsid w:val="005968F1"/>
    <w:rsid w:val="00597007"/>
    <w:rsid w:val="005A0966"/>
    <w:rsid w:val="005A11B7"/>
    <w:rsid w:val="005A167A"/>
    <w:rsid w:val="005A1D11"/>
    <w:rsid w:val="005A260B"/>
    <w:rsid w:val="005A415E"/>
    <w:rsid w:val="005A4A1B"/>
    <w:rsid w:val="005A7830"/>
    <w:rsid w:val="005A7FCE"/>
    <w:rsid w:val="005B0F3F"/>
    <w:rsid w:val="005B191C"/>
    <w:rsid w:val="005B38A6"/>
    <w:rsid w:val="005B4903"/>
    <w:rsid w:val="005B51CE"/>
    <w:rsid w:val="005B5885"/>
    <w:rsid w:val="005B5CD7"/>
    <w:rsid w:val="005B6CF6"/>
    <w:rsid w:val="005B7422"/>
    <w:rsid w:val="005C2892"/>
    <w:rsid w:val="005C29B8"/>
    <w:rsid w:val="005C5F21"/>
    <w:rsid w:val="005C7156"/>
    <w:rsid w:val="005D01F2"/>
    <w:rsid w:val="005D0C75"/>
    <w:rsid w:val="005D1C1D"/>
    <w:rsid w:val="005D4171"/>
    <w:rsid w:val="005D6A95"/>
    <w:rsid w:val="005D6B2C"/>
    <w:rsid w:val="005D6D9C"/>
    <w:rsid w:val="005D772F"/>
    <w:rsid w:val="005E2335"/>
    <w:rsid w:val="005E34CA"/>
    <w:rsid w:val="005E3C18"/>
    <w:rsid w:val="005E4250"/>
    <w:rsid w:val="005E6812"/>
    <w:rsid w:val="005E7881"/>
    <w:rsid w:val="005E78E0"/>
    <w:rsid w:val="005F0D9C"/>
    <w:rsid w:val="005F284E"/>
    <w:rsid w:val="006015CE"/>
    <w:rsid w:val="00604784"/>
    <w:rsid w:val="00606419"/>
    <w:rsid w:val="00607D29"/>
    <w:rsid w:val="00612818"/>
    <w:rsid w:val="00612952"/>
    <w:rsid w:val="00614CC1"/>
    <w:rsid w:val="00615A9D"/>
    <w:rsid w:val="00617387"/>
    <w:rsid w:val="006205D6"/>
    <w:rsid w:val="0062356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BD4"/>
    <w:rsid w:val="00655D4F"/>
    <w:rsid w:val="00656D29"/>
    <w:rsid w:val="006640E5"/>
    <w:rsid w:val="006646F1"/>
    <w:rsid w:val="00664929"/>
    <w:rsid w:val="00664F62"/>
    <w:rsid w:val="006655E1"/>
    <w:rsid w:val="00672060"/>
    <w:rsid w:val="00672BFD"/>
    <w:rsid w:val="006733AC"/>
    <w:rsid w:val="006770F4"/>
    <w:rsid w:val="00677A84"/>
    <w:rsid w:val="0068026D"/>
    <w:rsid w:val="00680A27"/>
    <w:rsid w:val="006816A4"/>
    <w:rsid w:val="006819B8"/>
    <w:rsid w:val="006840A6"/>
    <w:rsid w:val="006850CD"/>
    <w:rsid w:val="00685AAB"/>
    <w:rsid w:val="0069327D"/>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C56"/>
    <w:rsid w:val="006D3DB4"/>
    <w:rsid w:val="006D3E96"/>
    <w:rsid w:val="006D4515"/>
    <w:rsid w:val="006D4BB1"/>
    <w:rsid w:val="006D5467"/>
    <w:rsid w:val="006D61A5"/>
    <w:rsid w:val="006D6593"/>
    <w:rsid w:val="006F03A8"/>
    <w:rsid w:val="006F2ACA"/>
    <w:rsid w:val="006F2ADC"/>
    <w:rsid w:val="006F2BFE"/>
    <w:rsid w:val="006F31E9"/>
    <w:rsid w:val="006F5732"/>
    <w:rsid w:val="006F6284"/>
    <w:rsid w:val="007002C5"/>
    <w:rsid w:val="00701265"/>
    <w:rsid w:val="00704387"/>
    <w:rsid w:val="00707669"/>
    <w:rsid w:val="00711CBA"/>
    <w:rsid w:val="00711FB5"/>
    <w:rsid w:val="00712A01"/>
    <w:rsid w:val="00714F58"/>
    <w:rsid w:val="007205FF"/>
    <w:rsid w:val="00722FBF"/>
    <w:rsid w:val="00722FC2"/>
    <w:rsid w:val="00723E55"/>
    <w:rsid w:val="00724E1B"/>
    <w:rsid w:val="00725949"/>
    <w:rsid w:val="007263BB"/>
    <w:rsid w:val="00727FA2"/>
    <w:rsid w:val="007322D9"/>
    <w:rsid w:val="00732BC0"/>
    <w:rsid w:val="007334AC"/>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C90"/>
    <w:rsid w:val="00756B26"/>
    <w:rsid w:val="00756EDF"/>
    <w:rsid w:val="007600E3"/>
    <w:rsid w:val="00763C3F"/>
    <w:rsid w:val="007647E0"/>
    <w:rsid w:val="00765C43"/>
    <w:rsid w:val="00765EFA"/>
    <w:rsid w:val="00765EFB"/>
    <w:rsid w:val="007671CA"/>
    <w:rsid w:val="00767C61"/>
    <w:rsid w:val="0077008A"/>
    <w:rsid w:val="00773C1F"/>
    <w:rsid w:val="00774DA4"/>
    <w:rsid w:val="00776599"/>
    <w:rsid w:val="00777A93"/>
    <w:rsid w:val="0078114B"/>
    <w:rsid w:val="00781DD2"/>
    <w:rsid w:val="00783BED"/>
    <w:rsid w:val="00783ECF"/>
    <w:rsid w:val="0078413A"/>
    <w:rsid w:val="0079007E"/>
    <w:rsid w:val="007959E8"/>
    <w:rsid w:val="00795E9C"/>
    <w:rsid w:val="007A0521"/>
    <w:rsid w:val="007A2E12"/>
    <w:rsid w:val="007A3475"/>
    <w:rsid w:val="007A41C8"/>
    <w:rsid w:val="007A54CE"/>
    <w:rsid w:val="007A5D3A"/>
    <w:rsid w:val="007A6FD9"/>
    <w:rsid w:val="007A7FFA"/>
    <w:rsid w:val="007B04EB"/>
    <w:rsid w:val="007B0D4F"/>
    <w:rsid w:val="007B4B29"/>
    <w:rsid w:val="007B5A3D"/>
    <w:rsid w:val="007B5B95"/>
    <w:rsid w:val="007B6032"/>
    <w:rsid w:val="007B68EA"/>
    <w:rsid w:val="007B6D69"/>
    <w:rsid w:val="007B7453"/>
    <w:rsid w:val="007C1969"/>
    <w:rsid w:val="007C2D89"/>
    <w:rsid w:val="007C4593"/>
    <w:rsid w:val="007C5309"/>
    <w:rsid w:val="007C5E8C"/>
    <w:rsid w:val="007C6069"/>
    <w:rsid w:val="007D06C4"/>
    <w:rsid w:val="007D12AA"/>
    <w:rsid w:val="007D1352"/>
    <w:rsid w:val="007D2508"/>
    <w:rsid w:val="007D346A"/>
    <w:rsid w:val="007D64D9"/>
    <w:rsid w:val="007D6518"/>
    <w:rsid w:val="007D76BD"/>
    <w:rsid w:val="007E0BF1"/>
    <w:rsid w:val="007E6FD9"/>
    <w:rsid w:val="007F0ED8"/>
    <w:rsid w:val="007F0F63"/>
    <w:rsid w:val="007F3893"/>
    <w:rsid w:val="007F75CE"/>
    <w:rsid w:val="007F7EA7"/>
    <w:rsid w:val="008013A4"/>
    <w:rsid w:val="008027CE"/>
    <w:rsid w:val="00802F42"/>
    <w:rsid w:val="00804383"/>
    <w:rsid w:val="008046A0"/>
    <w:rsid w:val="00804BB7"/>
    <w:rsid w:val="00804D41"/>
    <w:rsid w:val="00810257"/>
    <w:rsid w:val="008104F5"/>
    <w:rsid w:val="00811072"/>
    <w:rsid w:val="00811369"/>
    <w:rsid w:val="0081399D"/>
    <w:rsid w:val="008146E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60F0"/>
    <w:rsid w:val="008373D3"/>
    <w:rsid w:val="00840617"/>
    <w:rsid w:val="00840F84"/>
    <w:rsid w:val="008429B3"/>
    <w:rsid w:val="00842A47"/>
    <w:rsid w:val="00843BD0"/>
    <w:rsid w:val="00843C13"/>
    <w:rsid w:val="00843DEF"/>
    <w:rsid w:val="008454F8"/>
    <w:rsid w:val="0085173A"/>
    <w:rsid w:val="008603CE"/>
    <w:rsid w:val="00860E62"/>
    <w:rsid w:val="008620FC"/>
    <w:rsid w:val="008627A5"/>
    <w:rsid w:val="00863E05"/>
    <w:rsid w:val="00865ACA"/>
    <w:rsid w:val="00865D28"/>
    <w:rsid w:val="00865F85"/>
    <w:rsid w:val="00867C10"/>
    <w:rsid w:val="00870439"/>
    <w:rsid w:val="00870DA1"/>
    <w:rsid w:val="0087772A"/>
    <w:rsid w:val="00883F93"/>
    <w:rsid w:val="00884DB3"/>
    <w:rsid w:val="00885A9D"/>
    <w:rsid w:val="008864F6"/>
    <w:rsid w:val="0089049D"/>
    <w:rsid w:val="008928C9"/>
    <w:rsid w:val="008930CB"/>
    <w:rsid w:val="008938DC"/>
    <w:rsid w:val="00893FD1"/>
    <w:rsid w:val="00894836"/>
    <w:rsid w:val="00894E70"/>
    <w:rsid w:val="00895172"/>
    <w:rsid w:val="00895680"/>
    <w:rsid w:val="00896DFF"/>
    <w:rsid w:val="0089762C"/>
    <w:rsid w:val="008A173B"/>
    <w:rsid w:val="008A1893"/>
    <w:rsid w:val="008A3570"/>
    <w:rsid w:val="008A3CC4"/>
    <w:rsid w:val="008A57E6"/>
    <w:rsid w:val="008A59A0"/>
    <w:rsid w:val="008A6F81"/>
    <w:rsid w:val="008A769A"/>
    <w:rsid w:val="008B0C9C"/>
    <w:rsid w:val="008B166D"/>
    <w:rsid w:val="008B17F4"/>
    <w:rsid w:val="008B3615"/>
    <w:rsid w:val="008B4AC4"/>
    <w:rsid w:val="008B50C8"/>
    <w:rsid w:val="008B5281"/>
    <w:rsid w:val="008B7285"/>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3B"/>
    <w:rsid w:val="009027BC"/>
    <w:rsid w:val="009027CD"/>
    <w:rsid w:val="009062E6"/>
    <w:rsid w:val="00910DD2"/>
    <w:rsid w:val="00911BE5"/>
    <w:rsid w:val="00913CA9"/>
    <w:rsid w:val="009145AE"/>
    <w:rsid w:val="009146CE"/>
    <w:rsid w:val="00914CA7"/>
    <w:rsid w:val="00915C3E"/>
    <w:rsid w:val="009161A8"/>
    <w:rsid w:val="009245AE"/>
    <w:rsid w:val="009245F5"/>
    <w:rsid w:val="009249EC"/>
    <w:rsid w:val="00925869"/>
    <w:rsid w:val="009273B3"/>
    <w:rsid w:val="009305B5"/>
    <w:rsid w:val="009378DD"/>
    <w:rsid w:val="00941DCA"/>
    <w:rsid w:val="009429D5"/>
    <w:rsid w:val="00942B38"/>
    <w:rsid w:val="00942BF1"/>
    <w:rsid w:val="00945180"/>
    <w:rsid w:val="00945428"/>
    <w:rsid w:val="0094607B"/>
    <w:rsid w:val="00951569"/>
    <w:rsid w:val="00953604"/>
    <w:rsid w:val="0095496B"/>
    <w:rsid w:val="00954C52"/>
    <w:rsid w:val="00960F1E"/>
    <w:rsid w:val="009610DC"/>
    <w:rsid w:val="00961490"/>
    <w:rsid w:val="0096381A"/>
    <w:rsid w:val="00964E04"/>
    <w:rsid w:val="00965E04"/>
    <w:rsid w:val="009674AD"/>
    <w:rsid w:val="00970CDC"/>
    <w:rsid w:val="00975727"/>
    <w:rsid w:val="00977010"/>
    <w:rsid w:val="00977D02"/>
    <w:rsid w:val="00977FF9"/>
    <w:rsid w:val="009809BB"/>
    <w:rsid w:val="0098262D"/>
    <w:rsid w:val="0098364B"/>
    <w:rsid w:val="009908A3"/>
    <w:rsid w:val="009911AF"/>
    <w:rsid w:val="00991875"/>
    <w:rsid w:val="00991F92"/>
    <w:rsid w:val="00992985"/>
    <w:rsid w:val="00993889"/>
    <w:rsid w:val="00993E69"/>
    <w:rsid w:val="0099551B"/>
    <w:rsid w:val="00996BD2"/>
    <w:rsid w:val="00997BF1"/>
    <w:rsid w:val="009A089C"/>
    <w:rsid w:val="009A1167"/>
    <w:rsid w:val="009A118E"/>
    <w:rsid w:val="009A21CD"/>
    <w:rsid w:val="009A278C"/>
    <w:rsid w:val="009A2BC2"/>
    <w:rsid w:val="009A42C1"/>
    <w:rsid w:val="009A5429"/>
    <w:rsid w:val="009A72AD"/>
    <w:rsid w:val="009B09E0"/>
    <w:rsid w:val="009B0BC5"/>
    <w:rsid w:val="009B1247"/>
    <w:rsid w:val="009B6029"/>
    <w:rsid w:val="009B6971"/>
    <w:rsid w:val="009B74BC"/>
    <w:rsid w:val="009C27F1"/>
    <w:rsid w:val="009C3152"/>
    <w:rsid w:val="009C3257"/>
    <w:rsid w:val="009C4CFA"/>
    <w:rsid w:val="009C5070"/>
    <w:rsid w:val="009C7D15"/>
    <w:rsid w:val="009D112C"/>
    <w:rsid w:val="009D1385"/>
    <w:rsid w:val="009D47FA"/>
    <w:rsid w:val="009D4C5B"/>
    <w:rsid w:val="009D50D2"/>
    <w:rsid w:val="009D5AC8"/>
    <w:rsid w:val="009D6634"/>
    <w:rsid w:val="009D6BCA"/>
    <w:rsid w:val="009E0F62"/>
    <w:rsid w:val="009E4A58"/>
    <w:rsid w:val="009E5A2D"/>
    <w:rsid w:val="009E5AB2"/>
    <w:rsid w:val="009E6219"/>
    <w:rsid w:val="009E6700"/>
    <w:rsid w:val="009F03B3"/>
    <w:rsid w:val="009F5A01"/>
    <w:rsid w:val="00A0096C"/>
    <w:rsid w:val="00A01757"/>
    <w:rsid w:val="00A028C0"/>
    <w:rsid w:val="00A02BAE"/>
    <w:rsid w:val="00A06A6B"/>
    <w:rsid w:val="00A07E47"/>
    <w:rsid w:val="00A129D0"/>
    <w:rsid w:val="00A12C33"/>
    <w:rsid w:val="00A138BA"/>
    <w:rsid w:val="00A14485"/>
    <w:rsid w:val="00A14C8E"/>
    <w:rsid w:val="00A153D9"/>
    <w:rsid w:val="00A15F09"/>
    <w:rsid w:val="00A169B6"/>
    <w:rsid w:val="00A205C5"/>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14F"/>
    <w:rsid w:val="00A648CD"/>
    <w:rsid w:val="00A6537A"/>
    <w:rsid w:val="00A655B5"/>
    <w:rsid w:val="00A67866"/>
    <w:rsid w:val="00A70B07"/>
    <w:rsid w:val="00A723F8"/>
    <w:rsid w:val="00A72418"/>
    <w:rsid w:val="00A72B52"/>
    <w:rsid w:val="00A77CCB"/>
    <w:rsid w:val="00A83D8D"/>
    <w:rsid w:val="00A8446B"/>
    <w:rsid w:val="00A8473F"/>
    <w:rsid w:val="00A862D6"/>
    <w:rsid w:val="00A8715E"/>
    <w:rsid w:val="00A9295B"/>
    <w:rsid w:val="00A93B09"/>
    <w:rsid w:val="00A952D7"/>
    <w:rsid w:val="00A960C0"/>
    <w:rsid w:val="00A963F7"/>
    <w:rsid w:val="00A966B9"/>
    <w:rsid w:val="00A96AD8"/>
    <w:rsid w:val="00AA052C"/>
    <w:rsid w:val="00AA1E45"/>
    <w:rsid w:val="00AA4286"/>
    <w:rsid w:val="00AA456B"/>
    <w:rsid w:val="00AA47D6"/>
    <w:rsid w:val="00AA57F5"/>
    <w:rsid w:val="00AA5DF1"/>
    <w:rsid w:val="00AA672E"/>
    <w:rsid w:val="00AA6EC9"/>
    <w:rsid w:val="00AA705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B5B"/>
    <w:rsid w:val="00AF0C18"/>
    <w:rsid w:val="00AF47C5"/>
    <w:rsid w:val="00AF5398"/>
    <w:rsid w:val="00B02F1E"/>
    <w:rsid w:val="00B049AF"/>
    <w:rsid w:val="00B07242"/>
    <w:rsid w:val="00B10534"/>
    <w:rsid w:val="00B113DB"/>
    <w:rsid w:val="00B11D8A"/>
    <w:rsid w:val="00B12981"/>
    <w:rsid w:val="00B147DD"/>
    <w:rsid w:val="00B14CFA"/>
    <w:rsid w:val="00B156FD"/>
    <w:rsid w:val="00B1589F"/>
    <w:rsid w:val="00B21F61"/>
    <w:rsid w:val="00B261F1"/>
    <w:rsid w:val="00B265BC"/>
    <w:rsid w:val="00B31FB1"/>
    <w:rsid w:val="00B33952"/>
    <w:rsid w:val="00B33C5E"/>
    <w:rsid w:val="00B342F4"/>
    <w:rsid w:val="00B34369"/>
    <w:rsid w:val="00B34DC2"/>
    <w:rsid w:val="00B378E5"/>
    <w:rsid w:val="00B4202C"/>
    <w:rsid w:val="00B4346D"/>
    <w:rsid w:val="00B440F4"/>
    <w:rsid w:val="00B447A5"/>
    <w:rsid w:val="00B46288"/>
    <w:rsid w:val="00B4654C"/>
    <w:rsid w:val="00B47293"/>
    <w:rsid w:val="00B50E50"/>
    <w:rsid w:val="00B5202B"/>
    <w:rsid w:val="00B52120"/>
    <w:rsid w:val="00B54ABC"/>
    <w:rsid w:val="00B56FBE"/>
    <w:rsid w:val="00B60ACF"/>
    <w:rsid w:val="00B62B58"/>
    <w:rsid w:val="00B65149"/>
    <w:rsid w:val="00B66567"/>
    <w:rsid w:val="00B66F52"/>
    <w:rsid w:val="00B66FE5"/>
    <w:rsid w:val="00B72880"/>
    <w:rsid w:val="00B758BF"/>
    <w:rsid w:val="00B77000"/>
    <w:rsid w:val="00B77EC8"/>
    <w:rsid w:val="00B827A6"/>
    <w:rsid w:val="00B831CE"/>
    <w:rsid w:val="00B86677"/>
    <w:rsid w:val="00B87131"/>
    <w:rsid w:val="00B939B1"/>
    <w:rsid w:val="00B96D40"/>
    <w:rsid w:val="00B97386"/>
    <w:rsid w:val="00BA263B"/>
    <w:rsid w:val="00BA42B2"/>
    <w:rsid w:val="00BA58D4"/>
    <w:rsid w:val="00BA5B9E"/>
    <w:rsid w:val="00BA7C9A"/>
    <w:rsid w:val="00BB04C2"/>
    <w:rsid w:val="00BB5B0F"/>
    <w:rsid w:val="00BB5F8F"/>
    <w:rsid w:val="00BB657A"/>
    <w:rsid w:val="00BB797F"/>
    <w:rsid w:val="00BC1A4E"/>
    <w:rsid w:val="00BC5DC7"/>
    <w:rsid w:val="00BC6B8B"/>
    <w:rsid w:val="00BC73D8"/>
    <w:rsid w:val="00BD3327"/>
    <w:rsid w:val="00BD52D7"/>
    <w:rsid w:val="00BD5AD2"/>
    <w:rsid w:val="00BE22F3"/>
    <w:rsid w:val="00BE5B52"/>
    <w:rsid w:val="00BE7B8D"/>
    <w:rsid w:val="00BF0993"/>
    <w:rsid w:val="00BF10A9"/>
    <w:rsid w:val="00BF1703"/>
    <w:rsid w:val="00BF231C"/>
    <w:rsid w:val="00BF51E5"/>
    <w:rsid w:val="00BF74A6"/>
    <w:rsid w:val="00C013AD"/>
    <w:rsid w:val="00C03B92"/>
    <w:rsid w:val="00C04904"/>
    <w:rsid w:val="00C056B3"/>
    <w:rsid w:val="00C103E5"/>
    <w:rsid w:val="00C107AF"/>
    <w:rsid w:val="00C13319"/>
    <w:rsid w:val="00C13EE9"/>
    <w:rsid w:val="00C149FE"/>
    <w:rsid w:val="00C21540"/>
    <w:rsid w:val="00C21906"/>
    <w:rsid w:val="00C21BFA"/>
    <w:rsid w:val="00C22ECE"/>
    <w:rsid w:val="00C24C8D"/>
    <w:rsid w:val="00C25FE2"/>
    <w:rsid w:val="00C26B53"/>
    <w:rsid w:val="00C279B2"/>
    <w:rsid w:val="00C33E50"/>
    <w:rsid w:val="00C34C20"/>
    <w:rsid w:val="00C354F2"/>
    <w:rsid w:val="00C35A3E"/>
    <w:rsid w:val="00C42130"/>
    <w:rsid w:val="00C423A4"/>
    <w:rsid w:val="00C423E3"/>
    <w:rsid w:val="00C440CD"/>
    <w:rsid w:val="00C44BF5"/>
    <w:rsid w:val="00C521D6"/>
    <w:rsid w:val="00C55232"/>
    <w:rsid w:val="00C553A4"/>
    <w:rsid w:val="00C55A06"/>
    <w:rsid w:val="00C55D03"/>
    <w:rsid w:val="00C601BC"/>
    <w:rsid w:val="00C61C5F"/>
    <w:rsid w:val="00C6329F"/>
    <w:rsid w:val="00C63340"/>
    <w:rsid w:val="00C63A7D"/>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D52"/>
    <w:rsid w:val="00C96741"/>
    <w:rsid w:val="00CA180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A4C"/>
    <w:rsid w:val="00CC6E4E"/>
    <w:rsid w:val="00CC6FE8"/>
    <w:rsid w:val="00CC7202"/>
    <w:rsid w:val="00CD2808"/>
    <w:rsid w:val="00CD28BF"/>
    <w:rsid w:val="00CD4092"/>
    <w:rsid w:val="00CD4A20"/>
    <w:rsid w:val="00CD50A1"/>
    <w:rsid w:val="00CD519E"/>
    <w:rsid w:val="00CE0C4F"/>
    <w:rsid w:val="00CE30EA"/>
    <w:rsid w:val="00CF048A"/>
    <w:rsid w:val="00CF08BE"/>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540"/>
    <w:rsid w:val="00D126F5"/>
    <w:rsid w:val="00D1489E"/>
    <w:rsid w:val="00D15467"/>
    <w:rsid w:val="00D20737"/>
    <w:rsid w:val="00D21700"/>
    <w:rsid w:val="00D21E81"/>
    <w:rsid w:val="00D220C7"/>
    <w:rsid w:val="00D223DE"/>
    <w:rsid w:val="00D25E37"/>
    <w:rsid w:val="00D2661A"/>
    <w:rsid w:val="00D27582"/>
    <w:rsid w:val="00D27EC4"/>
    <w:rsid w:val="00D32719"/>
    <w:rsid w:val="00D33333"/>
    <w:rsid w:val="00D350A9"/>
    <w:rsid w:val="00D352A2"/>
    <w:rsid w:val="00D370CF"/>
    <w:rsid w:val="00D4162B"/>
    <w:rsid w:val="00D4514F"/>
    <w:rsid w:val="00D451E2"/>
    <w:rsid w:val="00D45E89"/>
    <w:rsid w:val="00D45E8D"/>
    <w:rsid w:val="00D466AE"/>
    <w:rsid w:val="00D4734F"/>
    <w:rsid w:val="00D51BF3"/>
    <w:rsid w:val="00D66846"/>
    <w:rsid w:val="00D675FB"/>
    <w:rsid w:val="00D67FF7"/>
    <w:rsid w:val="00D71F25"/>
    <w:rsid w:val="00D72A9C"/>
    <w:rsid w:val="00D77031"/>
    <w:rsid w:val="00D77D01"/>
    <w:rsid w:val="00D84941"/>
    <w:rsid w:val="00D84FA1"/>
    <w:rsid w:val="00D851F0"/>
    <w:rsid w:val="00D86DB7"/>
    <w:rsid w:val="00D87BF5"/>
    <w:rsid w:val="00D90721"/>
    <w:rsid w:val="00D9135D"/>
    <w:rsid w:val="00D926D0"/>
    <w:rsid w:val="00D93030"/>
    <w:rsid w:val="00D9420E"/>
    <w:rsid w:val="00D950E1"/>
    <w:rsid w:val="00D952A6"/>
    <w:rsid w:val="00D97F99"/>
    <w:rsid w:val="00DA1E08"/>
    <w:rsid w:val="00DA24F8"/>
    <w:rsid w:val="00DA28E8"/>
    <w:rsid w:val="00DA38D3"/>
    <w:rsid w:val="00DA3932"/>
    <w:rsid w:val="00DA3AFC"/>
    <w:rsid w:val="00DA4179"/>
    <w:rsid w:val="00DA64F8"/>
    <w:rsid w:val="00DA6C15"/>
    <w:rsid w:val="00DB0258"/>
    <w:rsid w:val="00DB2A10"/>
    <w:rsid w:val="00DB38EE"/>
    <w:rsid w:val="00DB498B"/>
    <w:rsid w:val="00DB66CA"/>
    <w:rsid w:val="00DB6BCA"/>
    <w:rsid w:val="00DB6F54"/>
    <w:rsid w:val="00DB73F7"/>
    <w:rsid w:val="00DC0321"/>
    <w:rsid w:val="00DC0FE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1530"/>
    <w:rsid w:val="00E02DFB"/>
    <w:rsid w:val="00E030F9"/>
    <w:rsid w:val="00E0311A"/>
    <w:rsid w:val="00E03138"/>
    <w:rsid w:val="00E05081"/>
    <w:rsid w:val="00E06404"/>
    <w:rsid w:val="00E11A85"/>
    <w:rsid w:val="00E12495"/>
    <w:rsid w:val="00E12554"/>
    <w:rsid w:val="00E15CCD"/>
    <w:rsid w:val="00E1783C"/>
    <w:rsid w:val="00E202EF"/>
    <w:rsid w:val="00E2079B"/>
    <w:rsid w:val="00E210B5"/>
    <w:rsid w:val="00E2552F"/>
    <w:rsid w:val="00E3137A"/>
    <w:rsid w:val="00E32CCF"/>
    <w:rsid w:val="00E34A98"/>
    <w:rsid w:val="00E35AF4"/>
    <w:rsid w:val="00E35D1E"/>
    <w:rsid w:val="00E364F9"/>
    <w:rsid w:val="00E365FA"/>
    <w:rsid w:val="00E36789"/>
    <w:rsid w:val="00E44A83"/>
    <w:rsid w:val="00E4715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EE1"/>
    <w:rsid w:val="00ED2B50"/>
    <w:rsid w:val="00EE0350"/>
    <w:rsid w:val="00EE0719"/>
    <w:rsid w:val="00EE0E80"/>
    <w:rsid w:val="00EE4C9B"/>
    <w:rsid w:val="00EE613F"/>
    <w:rsid w:val="00EE7295"/>
    <w:rsid w:val="00EE7869"/>
    <w:rsid w:val="00EF0356"/>
    <w:rsid w:val="00EF054A"/>
    <w:rsid w:val="00EF3235"/>
    <w:rsid w:val="00EF551D"/>
    <w:rsid w:val="00EF7E72"/>
    <w:rsid w:val="00F06D37"/>
    <w:rsid w:val="00F07B9D"/>
    <w:rsid w:val="00F11586"/>
    <w:rsid w:val="00F1183B"/>
    <w:rsid w:val="00F11C9F"/>
    <w:rsid w:val="00F12263"/>
    <w:rsid w:val="00F1409D"/>
    <w:rsid w:val="00F14214"/>
    <w:rsid w:val="00F157A9"/>
    <w:rsid w:val="00F16F00"/>
    <w:rsid w:val="00F2035B"/>
    <w:rsid w:val="00F25BB6"/>
    <w:rsid w:val="00F25FA2"/>
    <w:rsid w:val="00F26A97"/>
    <w:rsid w:val="00F26B7E"/>
    <w:rsid w:val="00F27A3B"/>
    <w:rsid w:val="00F32241"/>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AE0"/>
    <w:rsid w:val="00F77D12"/>
    <w:rsid w:val="00F833BA"/>
    <w:rsid w:val="00F84FD0"/>
    <w:rsid w:val="00F859A8"/>
    <w:rsid w:val="00F86D87"/>
    <w:rsid w:val="00F908AB"/>
    <w:rsid w:val="00F9108B"/>
    <w:rsid w:val="00F91349"/>
    <w:rsid w:val="00F935E3"/>
    <w:rsid w:val="00F93A8A"/>
    <w:rsid w:val="00F95248"/>
    <w:rsid w:val="00F956A9"/>
    <w:rsid w:val="00F960DF"/>
    <w:rsid w:val="00F963ED"/>
    <w:rsid w:val="00F966CF"/>
    <w:rsid w:val="00F96CAE"/>
    <w:rsid w:val="00F97C99"/>
    <w:rsid w:val="00FA662D"/>
    <w:rsid w:val="00FA73B1"/>
    <w:rsid w:val="00FB0CB9"/>
    <w:rsid w:val="00FB231D"/>
    <w:rsid w:val="00FB45F1"/>
    <w:rsid w:val="00FB4A72"/>
    <w:rsid w:val="00FB501A"/>
    <w:rsid w:val="00FB54E8"/>
    <w:rsid w:val="00FB5643"/>
    <w:rsid w:val="00FB6C63"/>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34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32"/>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ind w:left="4253"/>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32"/>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32"/>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32"/>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ind w:left="4253"/>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32"/>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32"/>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1870426">
      <w:bodyDiv w:val="1"/>
      <w:marLeft w:val="0"/>
      <w:marRight w:val="0"/>
      <w:marTop w:val="0"/>
      <w:marBottom w:val="0"/>
      <w:divBdr>
        <w:top w:val="none" w:sz="0" w:space="0" w:color="auto"/>
        <w:left w:val="none" w:sz="0" w:space="0" w:color="auto"/>
        <w:bottom w:val="none" w:sz="0" w:space="0" w:color="auto"/>
        <w:right w:val="none" w:sz="0" w:space="0" w:color="auto"/>
      </w:divBdr>
    </w:div>
    <w:div w:id="207298979">
      <w:bodyDiv w:val="1"/>
      <w:marLeft w:val="0"/>
      <w:marRight w:val="0"/>
      <w:marTop w:val="0"/>
      <w:marBottom w:val="0"/>
      <w:divBdr>
        <w:top w:val="none" w:sz="0" w:space="0" w:color="auto"/>
        <w:left w:val="none" w:sz="0" w:space="0" w:color="auto"/>
        <w:bottom w:val="none" w:sz="0" w:space="0" w:color="auto"/>
        <w:right w:val="none" w:sz="0" w:space="0" w:color="auto"/>
      </w:divBdr>
    </w:div>
    <w:div w:id="365175464">
      <w:bodyDiv w:val="1"/>
      <w:marLeft w:val="0"/>
      <w:marRight w:val="0"/>
      <w:marTop w:val="0"/>
      <w:marBottom w:val="0"/>
      <w:divBdr>
        <w:top w:val="none" w:sz="0" w:space="0" w:color="auto"/>
        <w:left w:val="none" w:sz="0" w:space="0" w:color="auto"/>
        <w:bottom w:val="none" w:sz="0" w:space="0" w:color="auto"/>
        <w:right w:val="none" w:sz="0" w:space="0" w:color="auto"/>
      </w:divBdr>
    </w:div>
    <w:div w:id="588657654">
      <w:bodyDiv w:val="1"/>
      <w:marLeft w:val="0"/>
      <w:marRight w:val="0"/>
      <w:marTop w:val="0"/>
      <w:marBottom w:val="0"/>
      <w:divBdr>
        <w:top w:val="none" w:sz="0" w:space="0" w:color="auto"/>
        <w:left w:val="none" w:sz="0" w:space="0" w:color="auto"/>
        <w:bottom w:val="none" w:sz="0" w:space="0" w:color="auto"/>
        <w:right w:val="none" w:sz="0" w:space="0" w:color="auto"/>
      </w:divBdr>
    </w:div>
    <w:div w:id="651831384">
      <w:bodyDiv w:val="1"/>
      <w:marLeft w:val="0"/>
      <w:marRight w:val="0"/>
      <w:marTop w:val="0"/>
      <w:marBottom w:val="0"/>
      <w:divBdr>
        <w:top w:val="none" w:sz="0" w:space="0" w:color="auto"/>
        <w:left w:val="none" w:sz="0" w:space="0" w:color="auto"/>
        <w:bottom w:val="none" w:sz="0" w:space="0" w:color="auto"/>
        <w:right w:val="none" w:sz="0" w:space="0" w:color="auto"/>
      </w:divBdr>
      <w:divsChild>
        <w:div w:id="1627662293">
          <w:marLeft w:val="0"/>
          <w:marRight w:val="0"/>
          <w:marTop w:val="0"/>
          <w:marBottom w:val="0"/>
          <w:divBdr>
            <w:top w:val="none" w:sz="0" w:space="0" w:color="auto"/>
            <w:left w:val="none" w:sz="0" w:space="0" w:color="auto"/>
            <w:bottom w:val="none" w:sz="0" w:space="0" w:color="auto"/>
            <w:right w:val="none" w:sz="0" w:space="0" w:color="auto"/>
          </w:divBdr>
        </w:div>
      </w:divsChild>
    </w:div>
    <w:div w:id="718627575">
      <w:bodyDiv w:val="1"/>
      <w:marLeft w:val="0"/>
      <w:marRight w:val="0"/>
      <w:marTop w:val="0"/>
      <w:marBottom w:val="0"/>
      <w:divBdr>
        <w:top w:val="none" w:sz="0" w:space="0" w:color="auto"/>
        <w:left w:val="none" w:sz="0" w:space="0" w:color="auto"/>
        <w:bottom w:val="none" w:sz="0" w:space="0" w:color="auto"/>
        <w:right w:val="none" w:sz="0" w:space="0" w:color="auto"/>
      </w:divBdr>
      <w:divsChild>
        <w:div w:id="273292980">
          <w:marLeft w:val="0"/>
          <w:marRight w:val="0"/>
          <w:marTop w:val="0"/>
          <w:marBottom w:val="0"/>
          <w:divBdr>
            <w:top w:val="none" w:sz="0" w:space="0" w:color="auto"/>
            <w:left w:val="none" w:sz="0" w:space="0" w:color="auto"/>
            <w:bottom w:val="none" w:sz="0" w:space="0" w:color="auto"/>
            <w:right w:val="none" w:sz="0" w:space="0" w:color="auto"/>
          </w:divBdr>
        </w:div>
      </w:divsChild>
    </w:div>
    <w:div w:id="760688573">
      <w:bodyDiv w:val="1"/>
      <w:marLeft w:val="0"/>
      <w:marRight w:val="0"/>
      <w:marTop w:val="0"/>
      <w:marBottom w:val="0"/>
      <w:divBdr>
        <w:top w:val="none" w:sz="0" w:space="0" w:color="auto"/>
        <w:left w:val="none" w:sz="0" w:space="0" w:color="auto"/>
        <w:bottom w:val="none" w:sz="0" w:space="0" w:color="auto"/>
        <w:right w:val="none" w:sz="0" w:space="0" w:color="auto"/>
      </w:divBdr>
      <w:divsChild>
        <w:div w:id="326709279">
          <w:marLeft w:val="0"/>
          <w:marRight w:val="0"/>
          <w:marTop w:val="0"/>
          <w:marBottom w:val="0"/>
          <w:divBdr>
            <w:top w:val="none" w:sz="0" w:space="0" w:color="auto"/>
            <w:left w:val="none" w:sz="0" w:space="0" w:color="auto"/>
            <w:bottom w:val="none" w:sz="0" w:space="0" w:color="auto"/>
            <w:right w:val="none" w:sz="0" w:space="0" w:color="auto"/>
          </w:divBdr>
        </w:div>
        <w:div w:id="704254506">
          <w:marLeft w:val="0"/>
          <w:marRight w:val="0"/>
          <w:marTop w:val="0"/>
          <w:marBottom w:val="0"/>
          <w:divBdr>
            <w:top w:val="none" w:sz="0" w:space="0" w:color="auto"/>
            <w:left w:val="none" w:sz="0" w:space="0" w:color="auto"/>
            <w:bottom w:val="none" w:sz="0" w:space="0" w:color="auto"/>
            <w:right w:val="none" w:sz="0" w:space="0" w:color="auto"/>
          </w:divBdr>
        </w:div>
      </w:divsChild>
    </w:div>
    <w:div w:id="852652037">
      <w:bodyDiv w:val="1"/>
      <w:marLeft w:val="0"/>
      <w:marRight w:val="0"/>
      <w:marTop w:val="0"/>
      <w:marBottom w:val="0"/>
      <w:divBdr>
        <w:top w:val="none" w:sz="0" w:space="0" w:color="auto"/>
        <w:left w:val="none" w:sz="0" w:space="0" w:color="auto"/>
        <w:bottom w:val="none" w:sz="0" w:space="0" w:color="auto"/>
        <w:right w:val="none" w:sz="0" w:space="0" w:color="auto"/>
      </w:divBdr>
    </w:div>
    <w:div w:id="1035351567">
      <w:bodyDiv w:val="1"/>
      <w:marLeft w:val="0"/>
      <w:marRight w:val="0"/>
      <w:marTop w:val="0"/>
      <w:marBottom w:val="0"/>
      <w:divBdr>
        <w:top w:val="none" w:sz="0" w:space="0" w:color="auto"/>
        <w:left w:val="none" w:sz="0" w:space="0" w:color="auto"/>
        <w:bottom w:val="none" w:sz="0" w:space="0" w:color="auto"/>
        <w:right w:val="none" w:sz="0" w:space="0" w:color="auto"/>
      </w:divBdr>
    </w:div>
    <w:div w:id="1145196908">
      <w:bodyDiv w:val="1"/>
      <w:marLeft w:val="0"/>
      <w:marRight w:val="0"/>
      <w:marTop w:val="0"/>
      <w:marBottom w:val="0"/>
      <w:divBdr>
        <w:top w:val="none" w:sz="0" w:space="0" w:color="auto"/>
        <w:left w:val="none" w:sz="0" w:space="0" w:color="auto"/>
        <w:bottom w:val="none" w:sz="0" w:space="0" w:color="auto"/>
        <w:right w:val="none" w:sz="0" w:space="0" w:color="auto"/>
      </w:divBdr>
    </w:div>
    <w:div w:id="1155990129">
      <w:bodyDiv w:val="1"/>
      <w:marLeft w:val="0"/>
      <w:marRight w:val="0"/>
      <w:marTop w:val="0"/>
      <w:marBottom w:val="0"/>
      <w:divBdr>
        <w:top w:val="none" w:sz="0" w:space="0" w:color="auto"/>
        <w:left w:val="none" w:sz="0" w:space="0" w:color="auto"/>
        <w:bottom w:val="none" w:sz="0" w:space="0" w:color="auto"/>
        <w:right w:val="none" w:sz="0" w:space="0" w:color="auto"/>
      </w:divBdr>
    </w:div>
    <w:div w:id="1246649557">
      <w:bodyDiv w:val="1"/>
      <w:marLeft w:val="0"/>
      <w:marRight w:val="0"/>
      <w:marTop w:val="0"/>
      <w:marBottom w:val="0"/>
      <w:divBdr>
        <w:top w:val="none" w:sz="0" w:space="0" w:color="auto"/>
        <w:left w:val="none" w:sz="0" w:space="0" w:color="auto"/>
        <w:bottom w:val="none" w:sz="0" w:space="0" w:color="auto"/>
        <w:right w:val="none" w:sz="0" w:space="0" w:color="auto"/>
      </w:divBdr>
    </w:div>
    <w:div w:id="1266039646">
      <w:bodyDiv w:val="1"/>
      <w:marLeft w:val="0"/>
      <w:marRight w:val="0"/>
      <w:marTop w:val="0"/>
      <w:marBottom w:val="0"/>
      <w:divBdr>
        <w:top w:val="none" w:sz="0" w:space="0" w:color="auto"/>
        <w:left w:val="none" w:sz="0" w:space="0" w:color="auto"/>
        <w:bottom w:val="none" w:sz="0" w:space="0" w:color="auto"/>
        <w:right w:val="none" w:sz="0" w:space="0" w:color="auto"/>
      </w:divBdr>
    </w:div>
    <w:div w:id="1316180856">
      <w:bodyDiv w:val="1"/>
      <w:marLeft w:val="0"/>
      <w:marRight w:val="0"/>
      <w:marTop w:val="0"/>
      <w:marBottom w:val="0"/>
      <w:divBdr>
        <w:top w:val="none" w:sz="0" w:space="0" w:color="auto"/>
        <w:left w:val="none" w:sz="0" w:space="0" w:color="auto"/>
        <w:bottom w:val="none" w:sz="0" w:space="0" w:color="auto"/>
        <w:right w:val="none" w:sz="0" w:space="0" w:color="auto"/>
      </w:divBdr>
    </w:div>
    <w:div w:id="1491288165">
      <w:bodyDiv w:val="1"/>
      <w:marLeft w:val="0"/>
      <w:marRight w:val="0"/>
      <w:marTop w:val="0"/>
      <w:marBottom w:val="0"/>
      <w:divBdr>
        <w:top w:val="none" w:sz="0" w:space="0" w:color="auto"/>
        <w:left w:val="none" w:sz="0" w:space="0" w:color="auto"/>
        <w:bottom w:val="none" w:sz="0" w:space="0" w:color="auto"/>
        <w:right w:val="none" w:sz="0" w:space="0" w:color="auto"/>
      </w:divBdr>
    </w:div>
    <w:div w:id="1696465429">
      <w:bodyDiv w:val="1"/>
      <w:marLeft w:val="0"/>
      <w:marRight w:val="0"/>
      <w:marTop w:val="0"/>
      <w:marBottom w:val="0"/>
      <w:divBdr>
        <w:top w:val="none" w:sz="0" w:space="0" w:color="auto"/>
        <w:left w:val="none" w:sz="0" w:space="0" w:color="auto"/>
        <w:bottom w:val="none" w:sz="0" w:space="0" w:color="auto"/>
        <w:right w:val="none" w:sz="0" w:space="0" w:color="auto"/>
      </w:divBdr>
    </w:div>
    <w:div w:id="1959025089">
      <w:bodyDiv w:val="1"/>
      <w:marLeft w:val="0"/>
      <w:marRight w:val="0"/>
      <w:marTop w:val="0"/>
      <w:marBottom w:val="0"/>
      <w:divBdr>
        <w:top w:val="none" w:sz="0" w:space="0" w:color="auto"/>
        <w:left w:val="none" w:sz="0" w:space="0" w:color="auto"/>
        <w:bottom w:val="none" w:sz="0" w:space="0" w:color="auto"/>
        <w:right w:val="none" w:sz="0" w:space="0" w:color="auto"/>
      </w:divBdr>
    </w:div>
    <w:div w:id="1969238065">
      <w:bodyDiv w:val="1"/>
      <w:marLeft w:val="0"/>
      <w:marRight w:val="0"/>
      <w:marTop w:val="0"/>
      <w:marBottom w:val="0"/>
      <w:divBdr>
        <w:top w:val="none" w:sz="0" w:space="0" w:color="auto"/>
        <w:left w:val="none" w:sz="0" w:space="0" w:color="auto"/>
        <w:bottom w:val="none" w:sz="0" w:space="0" w:color="auto"/>
        <w:right w:val="none" w:sz="0" w:space="0" w:color="auto"/>
      </w:divBdr>
    </w:div>
    <w:div w:id="2024623387">
      <w:bodyDiv w:val="1"/>
      <w:marLeft w:val="0"/>
      <w:marRight w:val="0"/>
      <w:marTop w:val="0"/>
      <w:marBottom w:val="0"/>
      <w:divBdr>
        <w:top w:val="none" w:sz="0" w:space="0" w:color="auto"/>
        <w:left w:val="none" w:sz="0" w:space="0" w:color="auto"/>
        <w:bottom w:val="none" w:sz="0" w:space="0" w:color="auto"/>
        <w:right w:val="none" w:sz="0" w:space="0" w:color="auto"/>
      </w:divBdr>
    </w:div>
    <w:div w:id="2046558337">
      <w:bodyDiv w:val="1"/>
      <w:marLeft w:val="0"/>
      <w:marRight w:val="0"/>
      <w:marTop w:val="0"/>
      <w:marBottom w:val="0"/>
      <w:divBdr>
        <w:top w:val="none" w:sz="0" w:space="0" w:color="auto"/>
        <w:left w:val="none" w:sz="0" w:space="0" w:color="auto"/>
        <w:bottom w:val="none" w:sz="0" w:space="0" w:color="auto"/>
        <w:right w:val="none" w:sz="0" w:space="0" w:color="auto"/>
      </w:divBdr>
    </w:div>
    <w:div w:id="2050954768">
      <w:bodyDiv w:val="1"/>
      <w:marLeft w:val="0"/>
      <w:marRight w:val="0"/>
      <w:marTop w:val="0"/>
      <w:marBottom w:val="0"/>
      <w:divBdr>
        <w:top w:val="none" w:sz="0" w:space="0" w:color="auto"/>
        <w:left w:val="none" w:sz="0" w:space="0" w:color="auto"/>
        <w:bottom w:val="none" w:sz="0" w:space="0" w:color="auto"/>
        <w:right w:val="none" w:sz="0" w:space="0" w:color="auto"/>
      </w:divBdr>
    </w:div>
    <w:div w:id="21402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andard.sist.org.cn/StdSearch/stdDetail.aspx?AppID=SJ/T%2011820-2022&amp;v=SJ/T%2011820%24" TargetMode="External"/><Relationship Id="rId29"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1FFF"/>
    <w:rsid w:val="00065EBA"/>
    <w:rsid w:val="00111C77"/>
    <w:rsid w:val="00130FD9"/>
    <w:rsid w:val="001D3C5F"/>
    <w:rsid w:val="00345D54"/>
    <w:rsid w:val="003B11E3"/>
    <w:rsid w:val="003D5EB0"/>
    <w:rsid w:val="003F06C9"/>
    <w:rsid w:val="0052641E"/>
    <w:rsid w:val="00797D55"/>
    <w:rsid w:val="007B67B2"/>
    <w:rsid w:val="007D1BD2"/>
    <w:rsid w:val="008F60B1"/>
    <w:rsid w:val="00A25EAF"/>
    <w:rsid w:val="00A2640C"/>
    <w:rsid w:val="00B73EB6"/>
    <w:rsid w:val="00BB1AE4"/>
    <w:rsid w:val="00BD09FA"/>
    <w:rsid w:val="00C43ED0"/>
    <w:rsid w:val="00C625A7"/>
    <w:rsid w:val="00CA5FFB"/>
    <w:rsid w:val="00D13D0D"/>
    <w:rsid w:val="00EC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7D55"/>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7D55"/>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DF84-4DD6-4294-874F-2EA5A309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2264</TotalTime>
  <Pages>12</Pages>
  <Words>747</Words>
  <Characters>4262</Characters>
  <Application>Microsoft Office Word</Application>
  <DocSecurity>0</DocSecurity>
  <Lines>35</Lines>
  <Paragraphs>9</Paragraphs>
  <ScaleCrop>false</ScaleCrop>
  <Company>PCMI</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283</cp:revision>
  <cp:lastPrinted>2024-12-18T09:02:00Z</cp:lastPrinted>
  <dcterms:created xsi:type="dcterms:W3CDTF">2024-01-05T06:10:00Z</dcterms:created>
  <dcterms:modified xsi:type="dcterms:W3CDTF">2025-08-26T02:58:00Z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